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35" w:rsidRDefault="007B0335" w:rsidP="007B0335">
      <w:pPr>
        <w:pStyle w:val="a9"/>
        <w:rPr>
          <w:b/>
        </w:rPr>
      </w:pPr>
      <w:bookmarkStart w:id="0" w:name="_GoBack"/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А В К А</w:t>
      </w:r>
    </w:p>
    <w:p w:rsidR="007B0335" w:rsidRDefault="007B0335" w:rsidP="007B0335">
      <w:pPr>
        <w:jc w:val="center"/>
        <w:rPr>
          <w:b/>
          <w:sz w:val="32"/>
        </w:rPr>
      </w:pPr>
      <w:r>
        <w:rPr>
          <w:b/>
          <w:sz w:val="32"/>
        </w:rPr>
        <w:t>о работе ТОГАУЗ «</w:t>
      </w:r>
      <w:proofErr w:type="gramStart"/>
      <w:r>
        <w:rPr>
          <w:b/>
          <w:sz w:val="32"/>
        </w:rPr>
        <w:t>Городская</w:t>
      </w:r>
      <w:proofErr w:type="gramEnd"/>
      <w:r>
        <w:rPr>
          <w:b/>
          <w:sz w:val="32"/>
        </w:rPr>
        <w:t xml:space="preserve"> стоматологическая</w:t>
      </w:r>
    </w:p>
    <w:p w:rsidR="007B0335" w:rsidRDefault="007B0335" w:rsidP="007B0335">
      <w:pPr>
        <w:jc w:val="center"/>
        <w:rPr>
          <w:b/>
          <w:sz w:val="32"/>
        </w:rPr>
      </w:pPr>
      <w:r>
        <w:rPr>
          <w:b/>
          <w:sz w:val="32"/>
        </w:rPr>
        <w:t xml:space="preserve">поликлиника № </w:t>
      </w:r>
      <w:smartTag w:uri="urn:schemas-microsoft-com:office:smarttags" w:element="metricconverter">
        <w:smartTagPr>
          <w:attr w:name="ProductID" w:val="2 г"/>
        </w:smartTagPr>
        <w:r>
          <w:rPr>
            <w:b/>
            <w:sz w:val="32"/>
          </w:rPr>
          <w:t>2 г</w:t>
        </w:r>
      </w:smartTag>
      <w:r>
        <w:rPr>
          <w:b/>
          <w:sz w:val="32"/>
        </w:rPr>
        <w:t>. Тамбова»</w:t>
      </w:r>
    </w:p>
    <w:p w:rsidR="007B0335" w:rsidRDefault="007B0335" w:rsidP="007B0335">
      <w:pPr>
        <w:jc w:val="center"/>
        <w:rPr>
          <w:b/>
          <w:sz w:val="32"/>
        </w:rPr>
      </w:pPr>
      <w:r>
        <w:rPr>
          <w:b/>
          <w:sz w:val="32"/>
        </w:rPr>
        <w:t>за 2015 год.</w:t>
      </w:r>
    </w:p>
    <w:bookmarkEnd w:id="0"/>
    <w:p w:rsidR="007B0335" w:rsidRDefault="007B0335" w:rsidP="007B0335">
      <w:pPr>
        <w:jc w:val="center"/>
        <w:rPr>
          <w:b/>
          <w:sz w:val="32"/>
        </w:rPr>
      </w:pPr>
    </w:p>
    <w:p w:rsidR="007B0335" w:rsidRPr="004F2278" w:rsidRDefault="007B0335" w:rsidP="007B0335">
      <w:pPr>
        <w:suppressAutoHyphens w:val="0"/>
        <w:ind w:right="-28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4F2278">
        <w:rPr>
          <w:sz w:val="28"/>
          <w:szCs w:val="28"/>
          <w:lang w:eastAsia="ru-RU"/>
        </w:rPr>
        <w:t>ТОГАУЗ  "Городская стоматологическая поликлиника № 2 города Тамбова" открыта 13 сентяб</w:t>
      </w:r>
      <w:r>
        <w:rPr>
          <w:sz w:val="28"/>
          <w:szCs w:val="28"/>
          <w:lang w:eastAsia="ru-RU"/>
        </w:rPr>
        <w:t>ря 1973 года и имела название "</w:t>
      </w:r>
      <w:r w:rsidRPr="004F2278">
        <w:rPr>
          <w:sz w:val="28"/>
          <w:szCs w:val="28"/>
          <w:lang w:eastAsia="ru-RU"/>
        </w:rPr>
        <w:t>Тамбовская городская стоматологичес</w:t>
      </w:r>
      <w:r>
        <w:rPr>
          <w:sz w:val="28"/>
          <w:szCs w:val="28"/>
          <w:lang w:eastAsia="ru-RU"/>
        </w:rPr>
        <w:t>кая поликлиника № 2</w:t>
      </w:r>
      <w:r w:rsidRPr="004F2278">
        <w:rPr>
          <w:sz w:val="28"/>
          <w:szCs w:val="28"/>
          <w:lang w:eastAsia="ru-RU"/>
        </w:rPr>
        <w:t>".</w:t>
      </w:r>
    </w:p>
    <w:p w:rsidR="007B0335" w:rsidRPr="004F2278" w:rsidRDefault="007B0335" w:rsidP="007B0335">
      <w:pPr>
        <w:suppressAutoHyphens w:val="0"/>
        <w:ind w:right="-28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proofErr w:type="gramStart"/>
      <w:r w:rsidRPr="004F2278">
        <w:rPr>
          <w:sz w:val="28"/>
          <w:szCs w:val="28"/>
          <w:lang w:eastAsia="ru-RU"/>
        </w:rPr>
        <w:t>В январе 2013 года Тамбовское областное государственное автономное учреждение здравоохранения "Городская стоматологическая поликлиника № 2 города Тамбова"    реорганизовано путем присоединения  к нему Тамбовского областного государственного бюджетного учреждения здравоохранения "Городская стоматологическая поликлиника № 3 города Тамбова" и Тамбовского областного государственного бюджетного учреждения здравоохранения "Городская детская стоматологическая поликлиника города Тамбова», сохранив его основные цели деятельности.</w:t>
      </w:r>
      <w:proofErr w:type="gramEnd"/>
    </w:p>
    <w:p w:rsidR="007B0335" w:rsidRPr="004F2278" w:rsidRDefault="007B0335" w:rsidP="007B0335">
      <w:pPr>
        <w:suppressAutoHyphens w:val="0"/>
        <w:ind w:right="-28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4F2278">
        <w:rPr>
          <w:sz w:val="28"/>
          <w:szCs w:val="28"/>
          <w:lang w:eastAsia="ru-RU"/>
        </w:rPr>
        <w:t>ТОГАУЗ ГСП №</w:t>
      </w:r>
      <w:r>
        <w:rPr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 г"/>
        </w:smartTagPr>
        <w:r w:rsidRPr="004F2278">
          <w:rPr>
            <w:sz w:val="28"/>
            <w:szCs w:val="28"/>
            <w:lang w:eastAsia="ru-RU"/>
          </w:rPr>
          <w:t>2 г</w:t>
        </w:r>
      </w:smartTag>
      <w:r w:rsidRPr="004F2278">
        <w:rPr>
          <w:sz w:val="28"/>
          <w:szCs w:val="28"/>
          <w:lang w:eastAsia="ru-RU"/>
        </w:rPr>
        <w:t xml:space="preserve">. Тамбова </w:t>
      </w:r>
      <w:r>
        <w:rPr>
          <w:sz w:val="28"/>
          <w:szCs w:val="28"/>
          <w:lang w:eastAsia="ru-RU"/>
        </w:rPr>
        <w:t>имеет 3 отделения.</w:t>
      </w:r>
    </w:p>
    <w:p w:rsidR="007B0335" w:rsidRPr="004F2278" w:rsidRDefault="007B0335" w:rsidP="007B0335">
      <w:pPr>
        <w:suppressAutoHyphens w:val="0"/>
        <w:ind w:right="-286"/>
        <w:jc w:val="both"/>
        <w:rPr>
          <w:sz w:val="28"/>
          <w:szCs w:val="28"/>
          <w:lang w:eastAsia="ru-RU"/>
        </w:rPr>
      </w:pPr>
      <w:r w:rsidRPr="004F2278">
        <w:rPr>
          <w:sz w:val="28"/>
          <w:szCs w:val="28"/>
          <w:lang w:eastAsia="ru-RU"/>
        </w:rPr>
        <w:t> Отделение №</w:t>
      </w:r>
      <w:r>
        <w:rPr>
          <w:sz w:val="28"/>
          <w:szCs w:val="28"/>
          <w:lang w:eastAsia="ru-RU"/>
        </w:rPr>
        <w:t xml:space="preserve"> 1 обслуживает 78500 человек</w:t>
      </w:r>
      <w:proofErr w:type="gramStart"/>
      <w:r>
        <w:rPr>
          <w:sz w:val="28"/>
          <w:szCs w:val="28"/>
          <w:lang w:eastAsia="ru-RU"/>
        </w:rPr>
        <w:t xml:space="preserve">  ,</w:t>
      </w:r>
      <w:proofErr w:type="gramEnd"/>
      <w:r>
        <w:rPr>
          <w:sz w:val="28"/>
          <w:szCs w:val="28"/>
          <w:lang w:eastAsia="ru-RU"/>
        </w:rPr>
        <w:t xml:space="preserve"> расположено по адресу: Московская, 74, </w:t>
      </w:r>
      <w:proofErr w:type="spellStart"/>
      <w:r>
        <w:rPr>
          <w:sz w:val="28"/>
          <w:szCs w:val="28"/>
          <w:lang w:eastAsia="ru-RU"/>
        </w:rPr>
        <w:t>Студенецкая</w:t>
      </w:r>
      <w:proofErr w:type="spellEnd"/>
      <w:r>
        <w:rPr>
          <w:sz w:val="28"/>
          <w:szCs w:val="28"/>
          <w:lang w:eastAsia="ru-RU"/>
        </w:rPr>
        <w:t xml:space="preserve"> набережная, д. 7</w:t>
      </w:r>
      <w:r w:rsidRPr="004F227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, мощностью на 300 посещений</w:t>
      </w:r>
      <w:r w:rsidRPr="004F2278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в смену.</w:t>
      </w:r>
    </w:p>
    <w:p w:rsidR="007B0335" w:rsidRPr="004F2278" w:rsidRDefault="007B0335" w:rsidP="007B0335">
      <w:pPr>
        <w:suppressAutoHyphens w:val="0"/>
        <w:ind w:right="-28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своей структуре имеет терапевтическое, ортопедическое и отделение платных услуг.</w:t>
      </w:r>
    </w:p>
    <w:p w:rsidR="007B0335" w:rsidRDefault="007B0335" w:rsidP="007B0335">
      <w:pPr>
        <w:suppressAutoHyphens w:val="0"/>
        <w:ind w:right="-286"/>
        <w:jc w:val="both"/>
        <w:rPr>
          <w:sz w:val="28"/>
          <w:szCs w:val="28"/>
          <w:lang w:eastAsia="ru-RU"/>
        </w:rPr>
      </w:pPr>
      <w:r w:rsidRPr="004F2278">
        <w:rPr>
          <w:sz w:val="28"/>
          <w:szCs w:val="28"/>
          <w:lang w:eastAsia="ru-RU"/>
        </w:rPr>
        <w:t>Отделение №</w:t>
      </w:r>
      <w:r>
        <w:rPr>
          <w:sz w:val="28"/>
          <w:szCs w:val="28"/>
          <w:lang w:eastAsia="ru-RU"/>
        </w:rPr>
        <w:t xml:space="preserve"> </w:t>
      </w:r>
      <w:r w:rsidRPr="004F2278">
        <w:rPr>
          <w:sz w:val="28"/>
          <w:szCs w:val="28"/>
          <w:lang w:eastAsia="ru-RU"/>
        </w:rPr>
        <w:t>2 обслуж</w:t>
      </w:r>
      <w:r>
        <w:rPr>
          <w:sz w:val="28"/>
          <w:szCs w:val="28"/>
          <w:lang w:eastAsia="ru-RU"/>
        </w:rPr>
        <w:t>ивает 83300 человек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расположено по адресу: </w:t>
      </w:r>
      <w:proofErr w:type="spellStart"/>
      <w:r>
        <w:rPr>
          <w:sz w:val="28"/>
          <w:szCs w:val="28"/>
          <w:lang w:eastAsia="ru-RU"/>
        </w:rPr>
        <w:t>Моршанское</w:t>
      </w:r>
      <w:proofErr w:type="spellEnd"/>
      <w:r>
        <w:rPr>
          <w:sz w:val="28"/>
          <w:szCs w:val="28"/>
          <w:lang w:eastAsia="ru-RU"/>
        </w:rPr>
        <w:t xml:space="preserve"> шоссе, д. 22, мощностью на 300 посещений в смену</w:t>
      </w:r>
      <w:r w:rsidRPr="004F2278">
        <w:rPr>
          <w:sz w:val="28"/>
          <w:szCs w:val="28"/>
          <w:lang w:eastAsia="ru-RU"/>
        </w:rPr>
        <w:t>. </w:t>
      </w:r>
    </w:p>
    <w:p w:rsidR="007B0335" w:rsidRPr="004F2278" w:rsidRDefault="007B0335" w:rsidP="007B0335">
      <w:pPr>
        <w:suppressAutoHyphens w:val="0"/>
        <w:ind w:right="-28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своей структуре имеет терапевтическое, ортопедическое и отделение платных услуг.</w:t>
      </w:r>
    </w:p>
    <w:p w:rsidR="007B0335" w:rsidRDefault="007B0335" w:rsidP="007B0335">
      <w:pPr>
        <w:suppressAutoHyphens w:val="0"/>
        <w:ind w:right="-28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Отделение № 3 обслуживает 41024 человек </w:t>
      </w:r>
      <w:r w:rsidRPr="004F2278">
        <w:rPr>
          <w:sz w:val="28"/>
          <w:szCs w:val="28"/>
          <w:lang w:eastAsia="ru-RU"/>
        </w:rPr>
        <w:t xml:space="preserve"> детского населения</w:t>
      </w:r>
      <w:r>
        <w:rPr>
          <w:sz w:val="28"/>
          <w:szCs w:val="28"/>
          <w:lang w:eastAsia="ru-RU"/>
        </w:rPr>
        <w:t xml:space="preserve">, расположено по адресу: </w:t>
      </w:r>
      <w:proofErr w:type="gramStart"/>
      <w:r>
        <w:rPr>
          <w:sz w:val="28"/>
          <w:szCs w:val="28"/>
          <w:lang w:eastAsia="ru-RU"/>
        </w:rPr>
        <w:t>Интернациональная</w:t>
      </w:r>
      <w:proofErr w:type="gramEnd"/>
      <w:r>
        <w:rPr>
          <w:sz w:val="28"/>
          <w:szCs w:val="28"/>
          <w:lang w:eastAsia="ru-RU"/>
        </w:rPr>
        <w:t xml:space="preserve">, 84, мощностью на 133 посещений в смену. </w:t>
      </w:r>
    </w:p>
    <w:p w:rsidR="007B0335" w:rsidRDefault="007B0335" w:rsidP="007B0335">
      <w:pPr>
        <w:suppressAutoHyphens w:val="0"/>
        <w:ind w:right="-28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своей структуре имеет терапевтическое отделение, </w:t>
      </w:r>
      <w:proofErr w:type="spellStart"/>
      <w:r>
        <w:rPr>
          <w:sz w:val="28"/>
          <w:szCs w:val="28"/>
          <w:lang w:eastAsia="ru-RU"/>
        </w:rPr>
        <w:t>ортодонтический</w:t>
      </w:r>
      <w:proofErr w:type="spellEnd"/>
      <w:r>
        <w:rPr>
          <w:sz w:val="28"/>
          <w:szCs w:val="28"/>
          <w:lang w:eastAsia="ru-RU"/>
        </w:rPr>
        <w:t xml:space="preserve"> кабинет и   отделение платных услуг.</w:t>
      </w:r>
    </w:p>
    <w:p w:rsidR="007B0335" w:rsidRPr="004F2278" w:rsidRDefault="007B0335" w:rsidP="007B0335">
      <w:pPr>
        <w:suppressAutoHyphens w:val="0"/>
        <w:ind w:right="-28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Сотрудниками отделения оказывается  стоматологическая помощь в 7 общеобразовательных школах (лицензированные стоматологические кабинеты).</w:t>
      </w:r>
    </w:p>
    <w:p w:rsidR="007B0335" w:rsidRDefault="007B0335" w:rsidP="007B0335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ТОГАУЗ ГСП №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 xml:space="preserve">. Тамбова имеет лицензию на медицинскую деятельность от 28.08.2013 г. № ЛО-68-01-000595.  </w:t>
      </w:r>
    </w:p>
    <w:p w:rsidR="007B0335" w:rsidRDefault="007B0335" w:rsidP="007B0335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Врачебные кабинеты отделений оборудованы современными стоматологическими установками, оборудованием  для </w:t>
      </w:r>
      <w:proofErr w:type="spellStart"/>
      <w:r>
        <w:rPr>
          <w:sz w:val="28"/>
          <w:szCs w:val="28"/>
        </w:rPr>
        <w:t>предстерилизационной</w:t>
      </w:r>
      <w:proofErr w:type="spellEnd"/>
      <w:r>
        <w:rPr>
          <w:sz w:val="28"/>
          <w:szCs w:val="28"/>
        </w:rPr>
        <w:t xml:space="preserve"> обработки и стерилизации мелкого стоматологического инструментария.</w:t>
      </w:r>
    </w:p>
    <w:p w:rsidR="007B0335" w:rsidRDefault="007B0335" w:rsidP="007B0335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отделения поликлиники  оборудованы противопожарной сигнализацией, установлены камеры видеонаблюдения. </w:t>
      </w:r>
    </w:p>
    <w:p w:rsidR="007B0335" w:rsidRPr="00B821CF" w:rsidRDefault="007B0335" w:rsidP="007B0335">
      <w:pPr>
        <w:ind w:right="-286"/>
        <w:jc w:val="both"/>
        <w:rPr>
          <w:color w:val="000000"/>
          <w:sz w:val="28"/>
        </w:rPr>
      </w:pPr>
      <w:r w:rsidRPr="00B821CF">
        <w:rPr>
          <w:color w:val="000000"/>
          <w:sz w:val="28"/>
        </w:rPr>
        <w:t xml:space="preserve">         В штате поликлиники </w:t>
      </w:r>
      <w:r>
        <w:rPr>
          <w:color w:val="000000"/>
          <w:sz w:val="28"/>
        </w:rPr>
        <w:t>393</w:t>
      </w:r>
      <w:r w:rsidRPr="00B821CF">
        <w:rPr>
          <w:color w:val="000000"/>
          <w:sz w:val="28"/>
        </w:rPr>
        <w:t xml:space="preserve"> ставки.</w:t>
      </w:r>
    </w:p>
    <w:p w:rsidR="007B0335" w:rsidRPr="00B821CF" w:rsidRDefault="007B0335" w:rsidP="007B0335">
      <w:pPr>
        <w:ind w:right="-286"/>
        <w:jc w:val="both"/>
        <w:rPr>
          <w:color w:val="000000"/>
          <w:sz w:val="28"/>
        </w:rPr>
      </w:pPr>
      <w:r w:rsidRPr="00B821CF">
        <w:rPr>
          <w:color w:val="000000"/>
          <w:sz w:val="28"/>
        </w:rPr>
        <w:t xml:space="preserve"> Занято – </w:t>
      </w:r>
      <w:r>
        <w:rPr>
          <w:color w:val="000000"/>
          <w:sz w:val="28"/>
        </w:rPr>
        <w:t>363</w:t>
      </w:r>
      <w:r w:rsidRPr="00B821CF">
        <w:rPr>
          <w:color w:val="000000"/>
          <w:sz w:val="28"/>
        </w:rPr>
        <w:t>,</w:t>
      </w:r>
      <w:r>
        <w:rPr>
          <w:color w:val="000000"/>
          <w:sz w:val="28"/>
        </w:rPr>
        <w:t>0</w:t>
      </w:r>
      <w:r w:rsidRPr="00B821CF">
        <w:rPr>
          <w:color w:val="000000"/>
          <w:sz w:val="28"/>
        </w:rPr>
        <w:t xml:space="preserve"> число физических лиц – </w:t>
      </w:r>
      <w:r>
        <w:rPr>
          <w:color w:val="000000"/>
          <w:sz w:val="28"/>
        </w:rPr>
        <w:t>369</w:t>
      </w:r>
      <w:r w:rsidRPr="00B821CF">
        <w:rPr>
          <w:color w:val="000000"/>
          <w:sz w:val="28"/>
        </w:rPr>
        <w:t>.</w:t>
      </w:r>
    </w:p>
    <w:p w:rsidR="007B0335" w:rsidRPr="00B821CF" w:rsidRDefault="007B0335" w:rsidP="007B0335">
      <w:pPr>
        <w:ind w:right="-286"/>
        <w:jc w:val="both"/>
        <w:rPr>
          <w:sz w:val="28"/>
        </w:rPr>
      </w:pPr>
      <w:r w:rsidRPr="00B821CF">
        <w:rPr>
          <w:sz w:val="28"/>
        </w:rPr>
        <w:t xml:space="preserve">     Из них:  </w:t>
      </w:r>
    </w:p>
    <w:p w:rsidR="007B0335" w:rsidRPr="00B821CF" w:rsidRDefault="007B0335" w:rsidP="007B0335">
      <w:pPr>
        <w:ind w:right="-286"/>
        <w:rPr>
          <w:sz w:val="28"/>
        </w:rPr>
      </w:pPr>
      <w:r w:rsidRPr="00B821CF">
        <w:rPr>
          <w:sz w:val="28"/>
        </w:rPr>
        <w:lastRenderedPageBreak/>
        <w:t xml:space="preserve">     врачебных ставок – 111.5, что </w:t>
      </w:r>
      <w:r w:rsidRPr="00775ADC">
        <w:rPr>
          <w:color w:val="000000"/>
          <w:sz w:val="28"/>
        </w:rPr>
        <w:t>составляет 28,4 %</w:t>
      </w:r>
      <w:r w:rsidRPr="00B821CF">
        <w:rPr>
          <w:sz w:val="28"/>
        </w:rPr>
        <w:t xml:space="preserve"> от общего количества ставок; </w:t>
      </w:r>
    </w:p>
    <w:p w:rsidR="007B0335" w:rsidRPr="00B821CF" w:rsidRDefault="007B0335" w:rsidP="007B0335">
      <w:pPr>
        <w:ind w:right="-286"/>
        <w:jc w:val="both"/>
        <w:rPr>
          <w:sz w:val="28"/>
        </w:rPr>
      </w:pPr>
      <w:r w:rsidRPr="00B821CF">
        <w:rPr>
          <w:sz w:val="28"/>
        </w:rPr>
        <w:t xml:space="preserve">     занято – </w:t>
      </w:r>
      <w:r>
        <w:rPr>
          <w:sz w:val="28"/>
        </w:rPr>
        <w:t>93,5</w:t>
      </w:r>
      <w:r w:rsidRPr="00B821CF">
        <w:rPr>
          <w:sz w:val="28"/>
        </w:rPr>
        <w:t xml:space="preserve"> (без зубных врачей), число физических лиц – 97.</w:t>
      </w:r>
    </w:p>
    <w:p w:rsidR="007B0335" w:rsidRPr="00B821CF" w:rsidRDefault="007B0335" w:rsidP="007B0335">
      <w:pPr>
        <w:ind w:right="-286"/>
        <w:jc w:val="both"/>
        <w:rPr>
          <w:sz w:val="28"/>
        </w:rPr>
      </w:pPr>
      <w:r w:rsidRPr="00B821CF">
        <w:rPr>
          <w:sz w:val="28"/>
        </w:rPr>
        <w:t xml:space="preserve">     Занято ставок по отделениям: </w:t>
      </w:r>
    </w:p>
    <w:p w:rsidR="007B0335" w:rsidRPr="00857540" w:rsidRDefault="007B0335" w:rsidP="007B0335">
      <w:pPr>
        <w:ind w:right="-286"/>
        <w:jc w:val="both"/>
        <w:rPr>
          <w:color w:val="000000"/>
          <w:sz w:val="28"/>
        </w:rPr>
      </w:pPr>
      <w:r w:rsidRPr="00B821CF">
        <w:rPr>
          <w:sz w:val="28"/>
        </w:rPr>
        <w:t xml:space="preserve">     </w:t>
      </w:r>
      <w:r w:rsidRPr="00857540">
        <w:rPr>
          <w:color w:val="000000"/>
          <w:sz w:val="28"/>
        </w:rPr>
        <w:t>в терапевтическом отделении  - 44,5;</w:t>
      </w:r>
    </w:p>
    <w:p w:rsidR="007B0335" w:rsidRPr="00857540" w:rsidRDefault="007B0335" w:rsidP="007B0335">
      <w:pPr>
        <w:ind w:right="-286"/>
        <w:jc w:val="both"/>
        <w:rPr>
          <w:color w:val="000000"/>
          <w:sz w:val="28"/>
        </w:rPr>
      </w:pPr>
      <w:r w:rsidRPr="00857540">
        <w:rPr>
          <w:color w:val="000000"/>
          <w:sz w:val="28"/>
        </w:rPr>
        <w:t xml:space="preserve">     в платном отделении        - 22,75;</w:t>
      </w:r>
    </w:p>
    <w:p w:rsidR="007B0335" w:rsidRPr="00857540" w:rsidRDefault="007B0335" w:rsidP="007B0335">
      <w:pPr>
        <w:ind w:right="-286"/>
        <w:jc w:val="both"/>
        <w:rPr>
          <w:color w:val="000000"/>
          <w:sz w:val="28"/>
        </w:rPr>
      </w:pPr>
      <w:r w:rsidRPr="00857540">
        <w:rPr>
          <w:color w:val="000000"/>
          <w:sz w:val="28"/>
        </w:rPr>
        <w:t xml:space="preserve">     в ортопедическом отделении  - 26,25. 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>Укомплектованность врачебными ставками  – 83,8 %.</w:t>
      </w:r>
    </w:p>
    <w:p w:rsidR="007B0335" w:rsidRDefault="007B0335" w:rsidP="007B0335">
      <w:pPr>
        <w:ind w:right="-286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324600" cy="3714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35" w:rsidRDefault="007B0335" w:rsidP="007B0335">
      <w:pPr>
        <w:ind w:right="-286"/>
        <w:jc w:val="both"/>
        <w:rPr>
          <w:sz w:val="28"/>
        </w:rPr>
      </w:pPr>
    </w:p>
    <w:p w:rsidR="007B0335" w:rsidRPr="00775ADC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В штате среднего медицинского персонала – 160 ставок (с зубными врачами, </w:t>
      </w:r>
      <w:r w:rsidRPr="00775ADC">
        <w:rPr>
          <w:sz w:val="28"/>
        </w:rPr>
        <w:t>без мед</w:t>
      </w:r>
      <w:proofErr w:type="gramStart"/>
      <w:r w:rsidRPr="00775ADC">
        <w:rPr>
          <w:sz w:val="28"/>
        </w:rPr>
        <w:t>.</w:t>
      </w:r>
      <w:proofErr w:type="gramEnd"/>
      <w:r w:rsidRPr="00775ADC">
        <w:rPr>
          <w:sz w:val="28"/>
        </w:rPr>
        <w:t xml:space="preserve"> </w:t>
      </w:r>
      <w:proofErr w:type="gramStart"/>
      <w:r w:rsidRPr="00775ADC">
        <w:rPr>
          <w:sz w:val="28"/>
        </w:rPr>
        <w:t>р</w:t>
      </w:r>
      <w:proofErr w:type="gramEnd"/>
      <w:r w:rsidRPr="00775ADC">
        <w:rPr>
          <w:sz w:val="28"/>
        </w:rPr>
        <w:t xml:space="preserve">егистраторов), что составляет </w:t>
      </w:r>
      <w:r>
        <w:rPr>
          <w:sz w:val="28"/>
        </w:rPr>
        <w:t>40,7</w:t>
      </w:r>
      <w:r w:rsidRPr="00775ADC">
        <w:rPr>
          <w:sz w:val="28"/>
        </w:rPr>
        <w:t xml:space="preserve"> % от общего количества ставок. </w:t>
      </w:r>
    </w:p>
    <w:p w:rsidR="007B0335" w:rsidRPr="00775ADC" w:rsidRDefault="007B0335" w:rsidP="007B0335">
      <w:pPr>
        <w:ind w:right="-286"/>
        <w:jc w:val="both"/>
        <w:rPr>
          <w:sz w:val="28"/>
        </w:rPr>
      </w:pPr>
      <w:r w:rsidRPr="00775ADC">
        <w:rPr>
          <w:sz w:val="28"/>
        </w:rPr>
        <w:t xml:space="preserve">Число физических лиц – </w:t>
      </w:r>
      <w:r>
        <w:rPr>
          <w:sz w:val="28"/>
        </w:rPr>
        <w:t>154</w:t>
      </w:r>
    </w:p>
    <w:p w:rsidR="007B0335" w:rsidRPr="00775ADC" w:rsidRDefault="007B0335" w:rsidP="007B0335">
      <w:pPr>
        <w:ind w:right="-286"/>
        <w:jc w:val="both"/>
        <w:rPr>
          <w:sz w:val="28"/>
        </w:rPr>
      </w:pPr>
      <w:r w:rsidRPr="00775ADC">
        <w:rPr>
          <w:sz w:val="28"/>
        </w:rPr>
        <w:t>Занято ставок – 160,25.</w:t>
      </w:r>
    </w:p>
    <w:p w:rsidR="007B0335" w:rsidRPr="00775ADC" w:rsidRDefault="007B0335" w:rsidP="007B0335">
      <w:pPr>
        <w:ind w:right="-286"/>
        <w:jc w:val="both"/>
        <w:rPr>
          <w:sz w:val="28"/>
        </w:rPr>
      </w:pPr>
      <w:r w:rsidRPr="00775ADC">
        <w:rPr>
          <w:sz w:val="28"/>
        </w:rPr>
        <w:t xml:space="preserve">    из них:  мед</w:t>
      </w:r>
      <w:proofErr w:type="gramStart"/>
      <w:r w:rsidRPr="00775ADC">
        <w:rPr>
          <w:sz w:val="28"/>
        </w:rPr>
        <w:t>.</w:t>
      </w:r>
      <w:proofErr w:type="gramEnd"/>
      <w:r w:rsidRPr="00775ADC">
        <w:rPr>
          <w:sz w:val="28"/>
        </w:rPr>
        <w:t xml:space="preserve"> </w:t>
      </w:r>
      <w:proofErr w:type="gramStart"/>
      <w:r w:rsidRPr="00775ADC">
        <w:rPr>
          <w:sz w:val="28"/>
        </w:rPr>
        <w:t>с</w:t>
      </w:r>
      <w:proofErr w:type="gramEnd"/>
      <w:r w:rsidRPr="00775ADC">
        <w:rPr>
          <w:sz w:val="28"/>
        </w:rPr>
        <w:t xml:space="preserve">естер                                - </w:t>
      </w:r>
      <w:r>
        <w:rPr>
          <w:sz w:val="28"/>
        </w:rPr>
        <w:t>79</w:t>
      </w:r>
      <w:r w:rsidRPr="00775ADC">
        <w:rPr>
          <w:sz w:val="28"/>
        </w:rPr>
        <w:t>;</w:t>
      </w:r>
    </w:p>
    <w:p w:rsidR="007B0335" w:rsidRPr="00775ADC" w:rsidRDefault="007B0335" w:rsidP="007B0335">
      <w:pPr>
        <w:ind w:right="-286"/>
        <w:jc w:val="both"/>
        <w:rPr>
          <w:sz w:val="28"/>
        </w:rPr>
      </w:pPr>
      <w:r w:rsidRPr="00775ADC">
        <w:rPr>
          <w:sz w:val="28"/>
        </w:rPr>
        <w:t xml:space="preserve">                 зубных техников                       - 33;</w:t>
      </w:r>
    </w:p>
    <w:p w:rsidR="007B0335" w:rsidRPr="00775ADC" w:rsidRDefault="007B0335" w:rsidP="007B0335">
      <w:pPr>
        <w:ind w:right="-286"/>
        <w:jc w:val="both"/>
        <w:rPr>
          <w:sz w:val="28"/>
        </w:rPr>
      </w:pPr>
      <w:r w:rsidRPr="00775ADC">
        <w:rPr>
          <w:sz w:val="28"/>
        </w:rPr>
        <w:t xml:space="preserve">                 рентген лаборантов                   - 7;</w:t>
      </w:r>
    </w:p>
    <w:p w:rsidR="007B0335" w:rsidRDefault="007B0335" w:rsidP="007B0335">
      <w:pPr>
        <w:ind w:right="-286"/>
        <w:jc w:val="both"/>
        <w:rPr>
          <w:sz w:val="28"/>
        </w:rPr>
      </w:pPr>
      <w:r w:rsidRPr="00775ADC">
        <w:rPr>
          <w:sz w:val="28"/>
        </w:rPr>
        <w:t xml:space="preserve">                 зубных врачей                           - 25</w:t>
      </w:r>
      <w:r>
        <w:rPr>
          <w:sz w:val="28"/>
        </w:rPr>
        <w:t>;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/с </w:t>
      </w:r>
      <w:proofErr w:type="spellStart"/>
      <w:r>
        <w:rPr>
          <w:sz w:val="28"/>
        </w:rPr>
        <w:t>физиокабинета</w:t>
      </w:r>
      <w:proofErr w:type="spellEnd"/>
      <w:r>
        <w:rPr>
          <w:sz w:val="28"/>
        </w:rPr>
        <w:t xml:space="preserve">                    - 3;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мед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татистик                           - 0,75;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гигиенист                                   - 0,5.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>Процент укомплектованности составил     –  96,25 %.</w:t>
      </w:r>
    </w:p>
    <w:p w:rsidR="007B0335" w:rsidRDefault="007B0335" w:rsidP="007B0335">
      <w:pPr>
        <w:ind w:right="-286"/>
        <w:jc w:val="center"/>
        <w:rPr>
          <w:noProof/>
          <w:lang w:eastAsia="zh-TW"/>
        </w:rPr>
      </w:pPr>
    </w:p>
    <w:p w:rsidR="007B0335" w:rsidRDefault="007B0335" w:rsidP="007B0335">
      <w:pPr>
        <w:ind w:right="-286"/>
        <w:rPr>
          <w:sz w:val="28"/>
        </w:rPr>
      </w:pPr>
    </w:p>
    <w:p w:rsidR="007B0335" w:rsidRDefault="007B0335" w:rsidP="007B0335">
      <w:pPr>
        <w:ind w:right="-286"/>
        <w:jc w:val="both"/>
        <w:rPr>
          <w:sz w:val="28"/>
        </w:rPr>
      </w:pP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Обеспеченность врачами на 10000 населения – 5,8 (стоматологи терапевтического, платного и ортопедического отделений).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lastRenderedPageBreak/>
        <w:t xml:space="preserve">Штаты отделений по платным услугам установлены </w:t>
      </w:r>
      <w:proofErr w:type="gramStart"/>
      <w:r>
        <w:rPr>
          <w:sz w:val="28"/>
        </w:rPr>
        <w:t>согласно спроса</w:t>
      </w:r>
      <w:proofErr w:type="gramEnd"/>
      <w:r>
        <w:rPr>
          <w:sz w:val="28"/>
        </w:rPr>
        <w:t xml:space="preserve"> населения.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>В поликлинике трудятся: 1 заслуженный врач РФ, 1 заслуженный работник здравоохранения, 3 отличника здравоохранения, 2 врача награждены почетными грамотами МЗ РФ, 1 кандидат медицинских наук, 1врач награжден нагрудным знаком " За трудовые достижения</w:t>
      </w:r>
      <w:proofErr w:type="gramStart"/>
      <w:r>
        <w:rPr>
          <w:sz w:val="28"/>
        </w:rPr>
        <w:t>."</w:t>
      </w:r>
      <w:proofErr w:type="gramEnd"/>
    </w:p>
    <w:p w:rsidR="007B0335" w:rsidRPr="00045AAF" w:rsidRDefault="007B0335" w:rsidP="007B0335">
      <w:pPr>
        <w:ind w:right="-286"/>
        <w:jc w:val="both"/>
        <w:rPr>
          <w:b/>
          <w:sz w:val="28"/>
        </w:rPr>
      </w:pPr>
      <w:r>
        <w:rPr>
          <w:sz w:val="28"/>
        </w:rPr>
        <w:tab/>
      </w:r>
      <w:r w:rsidRPr="00045AAF">
        <w:rPr>
          <w:b/>
          <w:sz w:val="28"/>
        </w:rPr>
        <w:t>Основными задачами поликлиники являются:</w:t>
      </w:r>
    </w:p>
    <w:p w:rsidR="007B0335" w:rsidRDefault="007B0335" w:rsidP="007B0335">
      <w:pPr>
        <w:numPr>
          <w:ilvl w:val="0"/>
          <w:numId w:val="6"/>
        </w:numPr>
        <w:tabs>
          <w:tab w:val="left" w:pos="720"/>
        </w:tabs>
        <w:ind w:right="-286"/>
        <w:jc w:val="both"/>
        <w:rPr>
          <w:sz w:val="28"/>
        </w:rPr>
      </w:pPr>
      <w:r>
        <w:rPr>
          <w:sz w:val="28"/>
        </w:rPr>
        <w:t>Оказание бесплатной квалифицированной медицинской помощи населению в рамках Территориальной программы государственных гарантий.</w:t>
      </w:r>
    </w:p>
    <w:p w:rsidR="007B0335" w:rsidRDefault="007B0335" w:rsidP="007B0335">
      <w:pPr>
        <w:numPr>
          <w:ilvl w:val="0"/>
          <w:numId w:val="6"/>
        </w:numPr>
        <w:tabs>
          <w:tab w:val="left" w:pos="720"/>
        </w:tabs>
        <w:ind w:right="-286"/>
        <w:jc w:val="both"/>
        <w:rPr>
          <w:sz w:val="28"/>
        </w:rPr>
      </w:pPr>
      <w:r>
        <w:rPr>
          <w:sz w:val="28"/>
        </w:rPr>
        <w:t>Выполнение объемов амбулаторно-поликлинической помощи по ОМС.</w:t>
      </w:r>
    </w:p>
    <w:p w:rsidR="007B0335" w:rsidRDefault="007B0335" w:rsidP="007B0335">
      <w:pPr>
        <w:numPr>
          <w:ilvl w:val="0"/>
          <w:numId w:val="6"/>
        </w:numPr>
        <w:tabs>
          <w:tab w:val="left" w:pos="720"/>
        </w:tabs>
        <w:ind w:right="-286"/>
        <w:jc w:val="both"/>
        <w:rPr>
          <w:sz w:val="28"/>
        </w:rPr>
      </w:pPr>
      <w:r>
        <w:rPr>
          <w:sz w:val="28"/>
        </w:rPr>
        <w:t>Проведение мероприятий по улучшению эстетического состояния поликлиники и охраны труда.</w:t>
      </w:r>
    </w:p>
    <w:p w:rsidR="007B0335" w:rsidRDefault="007B0335" w:rsidP="007B0335">
      <w:pPr>
        <w:numPr>
          <w:ilvl w:val="0"/>
          <w:numId w:val="6"/>
        </w:numPr>
        <w:tabs>
          <w:tab w:val="left" w:pos="720"/>
        </w:tabs>
        <w:ind w:right="-286"/>
        <w:jc w:val="both"/>
        <w:rPr>
          <w:sz w:val="28"/>
        </w:rPr>
      </w:pPr>
      <w:r>
        <w:rPr>
          <w:sz w:val="28"/>
        </w:rPr>
        <w:t xml:space="preserve">Оснащение поликлиники современным оборудованием для оказания стоматологической помощи </w:t>
      </w:r>
      <w:proofErr w:type="gramStart"/>
      <w:r>
        <w:rPr>
          <w:sz w:val="28"/>
        </w:rPr>
        <w:t>согласно Порядка</w:t>
      </w:r>
      <w:proofErr w:type="gramEnd"/>
      <w:r>
        <w:rPr>
          <w:sz w:val="28"/>
        </w:rPr>
        <w:t xml:space="preserve"> и стандартов оснащения.</w:t>
      </w:r>
    </w:p>
    <w:p w:rsidR="007B0335" w:rsidRDefault="007B0335" w:rsidP="007B0335">
      <w:pPr>
        <w:ind w:left="720" w:right="-286"/>
        <w:jc w:val="both"/>
        <w:rPr>
          <w:sz w:val="28"/>
        </w:rPr>
      </w:pP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ab/>
        <w:t>В поликлинике оказываются все виды стоматологической помощи, проводится санация: учащихся школ и  Тамбовского медицинского колледжа, широко используются в работе договорные формы обслуживания (ДМС).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ab/>
        <w:t>В поликлинике уделяется большое внимание вопросам совершенствования форм организации, повышения качества стоматологической помощи и профилактики стоматологических заболеваний, а также повышению квалификации врачей и средних медицинских работников. Курсы повышения квалификации проходят регулярно.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ab/>
        <w:t>Прием осуществляют квалифицированные врачи-стоматологи: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1. высшей квалификационной категории         </w:t>
      </w:r>
      <w:r w:rsidRPr="004125C4">
        <w:rPr>
          <w:color w:val="000000"/>
          <w:sz w:val="28"/>
        </w:rPr>
        <w:t>-</w:t>
      </w:r>
      <w:r>
        <w:rPr>
          <w:color w:val="000000"/>
          <w:sz w:val="28"/>
        </w:rPr>
        <w:t>4</w:t>
      </w:r>
      <w:r>
        <w:rPr>
          <w:sz w:val="28"/>
        </w:rPr>
        <w:t xml:space="preserve"> врачей;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2. первой квалификационной категории          - 51 врачей;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3. второй квалификационной категории          - 15 врачей;         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4. без категории (стаж работы менее 5 лет)     - 19 врачей.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ab/>
        <w:t xml:space="preserve">Процент </w:t>
      </w:r>
      <w:proofErr w:type="gramStart"/>
      <w:r>
        <w:rPr>
          <w:sz w:val="28"/>
        </w:rPr>
        <w:t>аттестованных</w:t>
      </w:r>
      <w:proofErr w:type="gramEnd"/>
      <w:r>
        <w:rPr>
          <w:sz w:val="28"/>
        </w:rPr>
        <w:t xml:space="preserve"> составил  -73.7 %.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ab/>
        <w:t>В текущем году повысили свою квалификацию 15 врачей:</w:t>
      </w:r>
    </w:p>
    <w:p w:rsidR="007B0335" w:rsidRDefault="007B0335" w:rsidP="007B0335">
      <w:pPr>
        <w:ind w:right="-286"/>
        <w:jc w:val="both"/>
        <w:rPr>
          <w:sz w:val="28"/>
        </w:rPr>
      </w:pP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829300" cy="3286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35" w:rsidRDefault="007B0335" w:rsidP="007B0335">
      <w:pPr>
        <w:ind w:right="-286"/>
        <w:jc w:val="both"/>
        <w:rPr>
          <w:sz w:val="28"/>
        </w:rPr>
      </w:pPr>
    </w:p>
    <w:p w:rsidR="007B0335" w:rsidRDefault="007B0335" w:rsidP="007B0335">
      <w:pPr>
        <w:ind w:left="360" w:right="-286"/>
        <w:jc w:val="both"/>
        <w:rPr>
          <w:sz w:val="28"/>
        </w:rPr>
      </w:pPr>
      <w:r>
        <w:rPr>
          <w:sz w:val="28"/>
        </w:rPr>
        <w:t>-  В 2015 году 16 врачей прошли цикл усовершенствования на базе Воронежской государственной  медицинской академии имени Бурденко ,1 хирурга-стоматолога и 1 стоматолог терапевт - ГБОУ ДПО Российской медицинской академии г. Москва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4 врача стоматолога курсы профессиональной переподготовки на базе Пензенского Государственного Университета.</w:t>
      </w:r>
    </w:p>
    <w:p w:rsidR="007B0335" w:rsidRDefault="007B0335" w:rsidP="007B0335">
      <w:pPr>
        <w:tabs>
          <w:tab w:val="left" w:pos="720"/>
        </w:tabs>
        <w:ind w:left="360" w:right="-286"/>
        <w:rPr>
          <w:sz w:val="28"/>
        </w:rPr>
      </w:pPr>
      <w:r>
        <w:rPr>
          <w:sz w:val="28"/>
        </w:rPr>
        <w:tab/>
        <w:t xml:space="preserve">Аттестовались: </w:t>
      </w:r>
    </w:p>
    <w:p w:rsidR="007B0335" w:rsidRPr="002C61D7" w:rsidRDefault="007B0335" w:rsidP="007B0335">
      <w:pPr>
        <w:numPr>
          <w:ilvl w:val="0"/>
          <w:numId w:val="7"/>
        </w:numPr>
        <w:tabs>
          <w:tab w:val="left" w:pos="360"/>
        </w:tabs>
        <w:ind w:right="-286"/>
        <w:jc w:val="both"/>
        <w:rPr>
          <w:color w:val="000000"/>
          <w:sz w:val="28"/>
        </w:rPr>
      </w:pPr>
      <w:r w:rsidRPr="002C61D7">
        <w:rPr>
          <w:color w:val="000000"/>
          <w:sz w:val="28"/>
        </w:rPr>
        <w:t>2 врач</w:t>
      </w:r>
      <w:proofErr w:type="gramStart"/>
      <w:r w:rsidRPr="002C61D7">
        <w:rPr>
          <w:color w:val="000000"/>
          <w:sz w:val="28"/>
        </w:rPr>
        <w:t>а-</w:t>
      </w:r>
      <w:proofErr w:type="gramEnd"/>
      <w:r w:rsidRPr="002C61D7">
        <w:rPr>
          <w:color w:val="000000"/>
          <w:sz w:val="28"/>
        </w:rPr>
        <w:t xml:space="preserve"> стоматолога  на вторую квалификационную категорию;</w:t>
      </w:r>
    </w:p>
    <w:p w:rsidR="007B0335" w:rsidRPr="002C61D7" w:rsidRDefault="007B0335" w:rsidP="007B0335">
      <w:pPr>
        <w:numPr>
          <w:ilvl w:val="0"/>
          <w:numId w:val="7"/>
        </w:numPr>
        <w:tabs>
          <w:tab w:val="left" w:pos="360"/>
        </w:tabs>
        <w:ind w:right="-286"/>
        <w:jc w:val="both"/>
        <w:rPr>
          <w:color w:val="000000"/>
          <w:sz w:val="28"/>
        </w:rPr>
      </w:pPr>
      <w:r w:rsidRPr="002C61D7">
        <w:rPr>
          <w:color w:val="000000"/>
          <w:sz w:val="28"/>
        </w:rPr>
        <w:t>2  врач</w:t>
      </w:r>
      <w:proofErr w:type="gramStart"/>
      <w:r w:rsidRPr="002C61D7">
        <w:rPr>
          <w:color w:val="000000"/>
          <w:sz w:val="28"/>
        </w:rPr>
        <w:t>а-</w:t>
      </w:r>
      <w:proofErr w:type="gramEnd"/>
      <w:r w:rsidRPr="002C61D7">
        <w:rPr>
          <w:color w:val="000000"/>
          <w:sz w:val="28"/>
        </w:rPr>
        <w:t xml:space="preserve"> стоматолога на первую квалификационную категорию;</w:t>
      </w:r>
    </w:p>
    <w:p w:rsidR="007B0335" w:rsidRDefault="007B0335" w:rsidP="007B0335">
      <w:pPr>
        <w:ind w:right="-286"/>
        <w:jc w:val="both"/>
        <w:rPr>
          <w:color w:val="000000"/>
          <w:sz w:val="28"/>
        </w:rPr>
      </w:pPr>
      <w:r w:rsidRPr="002C61D7">
        <w:rPr>
          <w:color w:val="000000"/>
          <w:sz w:val="28"/>
        </w:rPr>
        <w:t xml:space="preserve">-  подтвердили: 2 врача-стоматолога </w:t>
      </w:r>
      <w:proofErr w:type="gramStart"/>
      <w:r w:rsidRPr="002C61D7">
        <w:rPr>
          <w:color w:val="000000"/>
          <w:sz w:val="28"/>
        </w:rPr>
        <w:t>-в</w:t>
      </w:r>
      <w:proofErr w:type="gramEnd"/>
      <w:r w:rsidRPr="002C61D7">
        <w:rPr>
          <w:color w:val="000000"/>
          <w:sz w:val="28"/>
        </w:rPr>
        <w:t>торую квалификационную категорию ,11 врачей- стоматологов -  первую квалификационную категорию, 3 врача-стоматолога – высшую квалификационную категорию.</w:t>
      </w:r>
    </w:p>
    <w:p w:rsidR="007B0335" w:rsidRPr="002C61D7" w:rsidRDefault="007B0335" w:rsidP="007B0335">
      <w:pPr>
        <w:ind w:right="-286"/>
        <w:jc w:val="both"/>
        <w:rPr>
          <w:color w:val="000000"/>
          <w:sz w:val="28"/>
        </w:rPr>
      </w:pPr>
    </w:p>
    <w:p w:rsidR="007B0335" w:rsidRPr="002C61D7" w:rsidRDefault="007B0335" w:rsidP="007B0335">
      <w:pPr>
        <w:ind w:right="-286"/>
        <w:jc w:val="both"/>
        <w:rPr>
          <w:color w:val="000000"/>
          <w:sz w:val="28"/>
        </w:rPr>
      </w:pPr>
      <w:r w:rsidRPr="002C61D7">
        <w:rPr>
          <w:color w:val="000000"/>
          <w:sz w:val="28"/>
        </w:rPr>
        <w:t xml:space="preserve"> Все врачи-стоматологи имеют сертификат по специальности, что составляет </w:t>
      </w:r>
    </w:p>
    <w:p w:rsidR="007B0335" w:rsidRPr="002C61D7" w:rsidRDefault="007B0335" w:rsidP="007B0335">
      <w:pPr>
        <w:ind w:right="-286"/>
        <w:jc w:val="both"/>
        <w:rPr>
          <w:color w:val="000000"/>
          <w:sz w:val="28"/>
        </w:rPr>
      </w:pPr>
      <w:r w:rsidRPr="002C61D7">
        <w:rPr>
          <w:color w:val="000000"/>
          <w:sz w:val="28"/>
        </w:rPr>
        <w:t>100 %.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Число аттестованных средних медицинских работников – 133,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из них:  зубных техников имеют: </w:t>
      </w:r>
      <w:proofErr w:type="gramStart"/>
      <w:r>
        <w:rPr>
          <w:sz w:val="28"/>
        </w:rPr>
        <w:t>высшую</w:t>
      </w:r>
      <w:proofErr w:type="gramEnd"/>
      <w:r>
        <w:rPr>
          <w:sz w:val="28"/>
        </w:rPr>
        <w:t xml:space="preserve">                          - 5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                                           первую                               - 19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                                           вторую                                - 3</w:t>
      </w:r>
    </w:p>
    <w:p w:rsidR="007B0335" w:rsidRPr="004A153F" w:rsidRDefault="007B0335" w:rsidP="007B0335">
      <w:pPr>
        <w:ind w:right="-286"/>
        <w:jc w:val="both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/к                                        </w:t>
      </w:r>
      <w:r w:rsidRPr="002C61D7">
        <w:rPr>
          <w:color w:val="000000"/>
          <w:sz w:val="28"/>
        </w:rPr>
        <w:t>- 6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рентген лаборанты имеют: </w:t>
      </w:r>
      <w:proofErr w:type="gramStart"/>
      <w:r>
        <w:rPr>
          <w:sz w:val="28"/>
        </w:rPr>
        <w:t>высшую</w:t>
      </w:r>
      <w:proofErr w:type="gramEnd"/>
      <w:r>
        <w:rPr>
          <w:sz w:val="28"/>
        </w:rPr>
        <w:t xml:space="preserve">                           - 1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первую                             - 3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вторую                             - 2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/к                                     - 1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           мед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естры имеют: высшую                             -  5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                                           первую                                 - 64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                                           вторую                                 -  19</w:t>
      </w:r>
    </w:p>
    <w:p w:rsidR="007B0335" w:rsidRPr="004A153F" w:rsidRDefault="007B0335" w:rsidP="007B0335">
      <w:pPr>
        <w:ind w:right="-286"/>
        <w:jc w:val="both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/к                                         -  </w:t>
      </w:r>
      <w:r w:rsidRPr="002C61D7">
        <w:rPr>
          <w:color w:val="000000"/>
          <w:sz w:val="28"/>
        </w:rPr>
        <w:t>9.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lastRenderedPageBreak/>
        <w:t xml:space="preserve">                          зубные врачи имеют: </w:t>
      </w:r>
      <w:proofErr w:type="gramStart"/>
      <w:r>
        <w:rPr>
          <w:sz w:val="28"/>
        </w:rPr>
        <w:t>высшую</w:t>
      </w:r>
      <w:proofErr w:type="gramEnd"/>
      <w:r>
        <w:rPr>
          <w:sz w:val="28"/>
        </w:rPr>
        <w:t xml:space="preserve">                            - 3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первую                                - 19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вторую                                - 2 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/</w:t>
      </w:r>
      <w:r w:rsidRPr="002C61D7">
        <w:rPr>
          <w:color w:val="000000"/>
          <w:sz w:val="28"/>
        </w:rPr>
        <w:t>к                                         -1</w:t>
      </w:r>
      <w:r>
        <w:rPr>
          <w:sz w:val="28"/>
        </w:rPr>
        <w:t xml:space="preserve">                       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-  процент аттестованных средних медицинских работников составил  88,6 % .</w:t>
      </w:r>
    </w:p>
    <w:p w:rsidR="007B0335" w:rsidRPr="002C61D7" w:rsidRDefault="007B0335" w:rsidP="007B0335">
      <w:pPr>
        <w:ind w:right="-286"/>
        <w:jc w:val="both"/>
        <w:rPr>
          <w:color w:val="000000"/>
          <w:sz w:val="28"/>
        </w:rPr>
      </w:pPr>
      <w:r w:rsidRPr="004A153F">
        <w:rPr>
          <w:color w:val="FF0000"/>
          <w:sz w:val="28"/>
        </w:rPr>
        <w:tab/>
      </w:r>
      <w:r w:rsidRPr="002C61D7">
        <w:rPr>
          <w:color w:val="000000"/>
          <w:sz w:val="28"/>
        </w:rPr>
        <w:t xml:space="preserve">В 2015 году на местной базе прошли курсы усовершенствования </w:t>
      </w:r>
      <w:r>
        <w:rPr>
          <w:color w:val="000000"/>
          <w:sz w:val="28"/>
        </w:rPr>
        <w:t>23</w:t>
      </w:r>
      <w:r w:rsidRPr="002C61D7">
        <w:rPr>
          <w:color w:val="000000"/>
          <w:sz w:val="28"/>
        </w:rPr>
        <w:t xml:space="preserve">  медицинских сест</w:t>
      </w:r>
      <w:r>
        <w:rPr>
          <w:color w:val="000000"/>
          <w:sz w:val="28"/>
        </w:rPr>
        <w:t>ры</w:t>
      </w:r>
      <w:r w:rsidRPr="002C61D7">
        <w:rPr>
          <w:color w:val="000000"/>
          <w:sz w:val="28"/>
        </w:rPr>
        <w:t>, 2</w:t>
      </w:r>
      <w:r>
        <w:rPr>
          <w:color w:val="000000"/>
          <w:sz w:val="28"/>
        </w:rPr>
        <w:t xml:space="preserve"> зубных техника , 8 зубных врачей</w:t>
      </w:r>
      <w:r w:rsidRPr="002C61D7">
        <w:rPr>
          <w:color w:val="000000"/>
          <w:sz w:val="28"/>
        </w:rPr>
        <w:t>.</w:t>
      </w:r>
    </w:p>
    <w:p w:rsidR="007B0335" w:rsidRDefault="007B0335" w:rsidP="007B0335">
      <w:pPr>
        <w:ind w:right="-286"/>
        <w:jc w:val="both"/>
        <w:rPr>
          <w:b/>
          <w:sz w:val="28"/>
        </w:rPr>
      </w:pPr>
    </w:p>
    <w:p w:rsidR="007B0335" w:rsidRDefault="007B0335" w:rsidP="007B0335">
      <w:pPr>
        <w:ind w:right="-286"/>
        <w:jc w:val="both"/>
        <w:rPr>
          <w:sz w:val="28"/>
        </w:rPr>
      </w:pPr>
      <w:r w:rsidRPr="00FF3B5C">
        <w:rPr>
          <w:b/>
          <w:sz w:val="28"/>
        </w:rPr>
        <w:t>Аттестовались в 201</w:t>
      </w:r>
      <w:r>
        <w:rPr>
          <w:b/>
          <w:sz w:val="28"/>
        </w:rPr>
        <w:t>5</w:t>
      </w:r>
      <w:r w:rsidRPr="00FF3B5C">
        <w:rPr>
          <w:b/>
          <w:sz w:val="28"/>
        </w:rPr>
        <w:t xml:space="preserve"> году </w:t>
      </w:r>
      <w:r>
        <w:rPr>
          <w:b/>
          <w:sz w:val="28"/>
        </w:rPr>
        <w:t>средних медицинских работника 8</w:t>
      </w:r>
      <w:r w:rsidRPr="00FF3B5C">
        <w:rPr>
          <w:b/>
          <w:sz w:val="28"/>
        </w:rPr>
        <w:t xml:space="preserve"> человек</w:t>
      </w:r>
      <w:r>
        <w:rPr>
          <w:b/>
          <w:sz w:val="28"/>
        </w:rPr>
        <w:t xml:space="preserve"> 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из них: </w:t>
      </w:r>
    </w:p>
    <w:p w:rsidR="007B0335" w:rsidRDefault="007B0335" w:rsidP="007B0335">
      <w:pPr>
        <w:numPr>
          <w:ilvl w:val="0"/>
          <w:numId w:val="9"/>
        </w:numPr>
        <w:tabs>
          <w:tab w:val="left" w:pos="360"/>
        </w:tabs>
        <w:ind w:right="-286"/>
        <w:jc w:val="both"/>
        <w:rPr>
          <w:sz w:val="28"/>
        </w:rPr>
      </w:pPr>
      <w:r>
        <w:rPr>
          <w:sz w:val="28"/>
        </w:rPr>
        <w:t>на первую квалификационную категорию – 4 мед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естры;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1 </w:t>
      </w:r>
      <w:proofErr w:type="spellStart"/>
      <w:r>
        <w:rPr>
          <w:sz w:val="28"/>
        </w:rPr>
        <w:t>рентгенлаборант</w:t>
      </w:r>
      <w:proofErr w:type="spellEnd"/>
    </w:p>
    <w:p w:rsidR="007B0335" w:rsidRDefault="007B0335" w:rsidP="007B0335">
      <w:pPr>
        <w:numPr>
          <w:ilvl w:val="0"/>
          <w:numId w:val="9"/>
        </w:numPr>
        <w:tabs>
          <w:tab w:val="left" w:pos="360"/>
        </w:tabs>
        <w:ind w:right="-286"/>
        <w:jc w:val="both"/>
        <w:rPr>
          <w:sz w:val="28"/>
        </w:rPr>
      </w:pPr>
      <w:r>
        <w:rPr>
          <w:sz w:val="28"/>
        </w:rPr>
        <w:t>на вторую квалификационную                      - 3 мед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сестры;</w:t>
      </w:r>
    </w:p>
    <w:p w:rsidR="007B0335" w:rsidRDefault="007B0335" w:rsidP="007B0335">
      <w:pPr>
        <w:ind w:left="360" w:right="-28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- 1 </w:t>
      </w:r>
      <w:proofErr w:type="spellStart"/>
      <w:r>
        <w:rPr>
          <w:sz w:val="28"/>
        </w:rPr>
        <w:t>рентгенлаборант</w:t>
      </w:r>
      <w:proofErr w:type="spellEnd"/>
      <w:r>
        <w:rPr>
          <w:sz w:val="28"/>
        </w:rPr>
        <w:t>.</w:t>
      </w:r>
    </w:p>
    <w:p w:rsidR="007B0335" w:rsidRDefault="007B0335" w:rsidP="007B0335">
      <w:pPr>
        <w:ind w:left="360" w:right="-28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-  2мед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естры</w:t>
      </w:r>
    </w:p>
    <w:p w:rsidR="007B0335" w:rsidRDefault="007B0335" w:rsidP="007B0335">
      <w:pPr>
        <w:ind w:right="-286"/>
        <w:jc w:val="both"/>
        <w:rPr>
          <w:b/>
          <w:sz w:val="28"/>
        </w:rPr>
      </w:pPr>
      <w:r>
        <w:rPr>
          <w:b/>
          <w:sz w:val="28"/>
        </w:rPr>
        <w:t>Подтвердили: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b/>
          <w:sz w:val="28"/>
        </w:rPr>
        <w:t xml:space="preserve">- </w:t>
      </w:r>
      <w:r w:rsidRPr="00541991">
        <w:rPr>
          <w:sz w:val="28"/>
        </w:rPr>
        <w:t>высшу</w:t>
      </w:r>
      <w:r>
        <w:rPr>
          <w:sz w:val="28"/>
        </w:rPr>
        <w:t>ю квалификационную категорию – 1 зубной техник;</w:t>
      </w:r>
    </w:p>
    <w:p w:rsidR="007B0335" w:rsidRPr="00541991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b/>
          <w:sz w:val="28"/>
        </w:rPr>
        <w:t xml:space="preserve">- </w:t>
      </w:r>
      <w:r w:rsidRPr="00D232BE">
        <w:rPr>
          <w:sz w:val="28"/>
        </w:rPr>
        <w:t xml:space="preserve">первую квалификационную категорию – </w:t>
      </w:r>
      <w:r>
        <w:rPr>
          <w:sz w:val="28"/>
        </w:rPr>
        <w:t>16</w:t>
      </w:r>
      <w:r w:rsidRPr="00D232BE">
        <w:rPr>
          <w:sz w:val="28"/>
        </w:rPr>
        <w:t xml:space="preserve"> </w:t>
      </w:r>
      <w:r>
        <w:rPr>
          <w:sz w:val="28"/>
        </w:rPr>
        <w:t>мед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сестер</w:t>
      </w:r>
      <w:r w:rsidRPr="00D232BE">
        <w:rPr>
          <w:sz w:val="28"/>
        </w:rPr>
        <w:t>,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Pr="00D232BE">
        <w:rPr>
          <w:sz w:val="28"/>
        </w:rPr>
        <w:t xml:space="preserve"> </w:t>
      </w:r>
      <w:r>
        <w:rPr>
          <w:sz w:val="28"/>
        </w:rPr>
        <w:t xml:space="preserve">2 </w:t>
      </w:r>
      <w:r w:rsidRPr="00D232BE">
        <w:rPr>
          <w:sz w:val="28"/>
        </w:rPr>
        <w:t xml:space="preserve"> </w:t>
      </w:r>
      <w:r>
        <w:rPr>
          <w:sz w:val="28"/>
        </w:rPr>
        <w:t>зубных техника,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4  зубных врача.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1 </w:t>
      </w:r>
      <w:proofErr w:type="spellStart"/>
      <w:r>
        <w:rPr>
          <w:sz w:val="28"/>
        </w:rPr>
        <w:t>рентгенлаборант</w:t>
      </w:r>
      <w:proofErr w:type="spellEnd"/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1 </w:t>
      </w:r>
      <w:proofErr w:type="spellStart"/>
      <w:r>
        <w:rPr>
          <w:sz w:val="28"/>
        </w:rPr>
        <w:t>мед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естра</w:t>
      </w:r>
      <w:proofErr w:type="spellEnd"/>
      <w:r>
        <w:rPr>
          <w:sz w:val="28"/>
        </w:rPr>
        <w:t xml:space="preserve"> ФТК</w:t>
      </w:r>
    </w:p>
    <w:p w:rsidR="007B0335" w:rsidRPr="00D232BE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>-вторую квалификационную категорию    - 1 зубной техник.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ab/>
        <w:t>На 2016 год запланировано для прохождения курсов усовершенствования:</w:t>
      </w:r>
    </w:p>
    <w:p w:rsidR="007B0335" w:rsidRDefault="007B0335" w:rsidP="007B0335">
      <w:pPr>
        <w:numPr>
          <w:ilvl w:val="0"/>
          <w:numId w:val="5"/>
        </w:numPr>
        <w:tabs>
          <w:tab w:val="left" w:pos="360"/>
        </w:tabs>
        <w:ind w:right="-286"/>
        <w:jc w:val="both"/>
        <w:rPr>
          <w:sz w:val="28"/>
        </w:rPr>
      </w:pPr>
      <w:r>
        <w:rPr>
          <w:sz w:val="28"/>
        </w:rPr>
        <w:t>2 врача  на первичную профессиональную переподготовку по специальности   « Хирургическая стоматология"</w:t>
      </w:r>
    </w:p>
    <w:p w:rsidR="007B0335" w:rsidRPr="004A153F" w:rsidRDefault="007B0335" w:rsidP="007B0335">
      <w:pPr>
        <w:numPr>
          <w:ilvl w:val="0"/>
          <w:numId w:val="5"/>
        </w:numPr>
        <w:tabs>
          <w:tab w:val="left" w:pos="360"/>
        </w:tabs>
        <w:ind w:right="-286"/>
        <w:jc w:val="both"/>
        <w:rPr>
          <w:sz w:val="28"/>
        </w:rPr>
      </w:pPr>
      <w:r>
        <w:rPr>
          <w:sz w:val="28"/>
        </w:rPr>
        <w:t>2 врача  на первичную профессиональную переподготовку по специальности   « Детская стоматология"</w:t>
      </w:r>
    </w:p>
    <w:p w:rsidR="007B0335" w:rsidRDefault="007B0335" w:rsidP="007B0335">
      <w:pPr>
        <w:numPr>
          <w:ilvl w:val="0"/>
          <w:numId w:val="5"/>
        </w:numPr>
        <w:tabs>
          <w:tab w:val="left" w:pos="360"/>
        </w:tabs>
        <w:ind w:right="-286"/>
        <w:jc w:val="both"/>
        <w:rPr>
          <w:sz w:val="28"/>
        </w:rPr>
      </w:pPr>
      <w:r>
        <w:rPr>
          <w:sz w:val="28"/>
        </w:rPr>
        <w:t xml:space="preserve"> 7 врачей -  цикл усовершенствования на центральных базах;</w:t>
      </w:r>
    </w:p>
    <w:p w:rsidR="007B0335" w:rsidRDefault="007B0335" w:rsidP="007B0335">
      <w:pPr>
        <w:numPr>
          <w:ilvl w:val="0"/>
          <w:numId w:val="5"/>
        </w:numPr>
        <w:tabs>
          <w:tab w:val="left" w:pos="360"/>
        </w:tabs>
        <w:ind w:right="-286"/>
        <w:jc w:val="both"/>
        <w:rPr>
          <w:sz w:val="28"/>
        </w:rPr>
      </w:pPr>
      <w:r>
        <w:rPr>
          <w:sz w:val="28"/>
        </w:rPr>
        <w:t xml:space="preserve">24 </w:t>
      </w:r>
      <w:proofErr w:type="spellStart"/>
      <w:r>
        <w:rPr>
          <w:sz w:val="28"/>
        </w:rPr>
        <w:t>мед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естры</w:t>
      </w:r>
      <w:proofErr w:type="spellEnd"/>
      <w:r>
        <w:rPr>
          <w:sz w:val="28"/>
        </w:rPr>
        <w:t>, 1 рентген лаборант, 1 зубной техник, 8 зубных врачей на  базе Тамбовского медицинского колледжа</w:t>
      </w:r>
    </w:p>
    <w:p w:rsidR="007B0335" w:rsidRDefault="007B0335" w:rsidP="007B0335">
      <w:pPr>
        <w:ind w:right="-286"/>
        <w:jc w:val="both"/>
        <w:rPr>
          <w:sz w:val="28"/>
        </w:rPr>
      </w:pP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ab/>
        <w:t>В оказании стоматологической помощи применяется принцип обслуживания по обращаемости.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ab/>
        <w:t>В практике работы врачей широко используются современные методы диагностики и лечения стоматологических заболеваний, дополнительные и вспомогательные методы. Лечение проводилось в основном под обезболиванием, широко применяется принцип максимального оказания помощи в одно посещение.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Бесплатная гарантированная помощь в рамках ОМС оказывается в полном объеме,  план выполнен  на 100 % по УЕТ.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lastRenderedPageBreak/>
        <w:t>Запланированный объем средств  от оказания платных услуг выполнен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Это  позволяет  обеспечить социальную защиту медицинских работников, внедрить новые технологии и методики лечения, повысить качество оказания медицинской помощи ,проводить  ремонт поликлиники, обслуживать  стоматологическое оборудование и аппаратуру , автомобильный транспорт и  приобретать новое оборудование и материалы.</w:t>
      </w:r>
    </w:p>
    <w:p w:rsidR="007B0335" w:rsidRDefault="007B0335" w:rsidP="007B0335">
      <w:pPr>
        <w:ind w:right="-286"/>
        <w:jc w:val="center"/>
        <w:rPr>
          <w:b/>
          <w:sz w:val="28"/>
        </w:rPr>
      </w:pPr>
      <w:r>
        <w:rPr>
          <w:b/>
          <w:sz w:val="28"/>
        </w:rPr>
        <w:t>Анализ количественных и качественных показателей по поликлинике:</w:t>
      </w:r>
    </w:p>
    <w:p w:rsidR="007B0335" w:rsidRDefault="007B0335" w:rsidP="007B0335">
      <w:pPr>
        <w:ind w:right="-286"/>
        <w:jc w:val="center"/>
        <w:rPr>
          <w:b/>
          <w:sz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418"/>
        <w:gridCol w:w="1418"/>
        <w:gridCol w:w="1418"/>
      </w:tblGrid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Наименование показателей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2013 год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  <w:r w:rsidRPr="005A4251">
              <w:rPr>
                <w:b/>
                <w:sz w:val="28"/>
              </w:rPr>
              <w:t xml:space="preserve"> год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 год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Всего посещений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149847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155359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155408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 xml:space="preserve">в </w:t>
            </w:r>
            <w:proofErr w:type="spellStart"/>
            <w:r w:rsidRPr="005A4251">
              <w:rPr>
                <w:sz w:val="28"/>
              </w:rPr>
              <w:t>т</w:t>
            </w:r>
            <w:proofErr w:type="gramStart"/>
            <w:r w:rsidRPr="005A4251">
              <w:rPr>
                <w:sz w:val="28"/>
              </w:rPr>
              <w:t>.ч</w:t>
            </w:r>
            <w:proofErr w:type="spellEnd"/>
            <w:proofErr w:type="gramEnd"/>
            <w:r w:rsidRPr="005A4251">
              <w:rPr>
                <w:sz w:val="28"/>
              </w:rPr>
              <w:t xml:space="preserve"> на бесплатном приеме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131177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129598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128242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на платном приеме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18670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25797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27166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Посещений в смену на 1 врача по поликлинике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9,0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9,8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9,9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 xml:space="preserve">Посещений на 1 врача в смену </w:t>
            </w:r>
            <w:proofErr w:type="gramStart"/>
            <w:r w:rsidRPr="005A4251">
              <w:rPr>
                <w:sz w:val="28"/>
              </w:rPr>
              <w:t>в</w:t>
            </w:r>
            <w:proofErr w:type="gramEnd"/>
          </w:p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 xml:space="preserve">лечебном </w:t>
            </w:r>
            <w:proofErr w:type="gramStart"/>
            <w:r w:rsidRPr="005A4251">
              <w:rPr>
                <w:sz w:val="28"/>
              </w:rPr>
              <w:t>отделении</w:t>
            </w:r>
            <w:proofErr w:type="gramEnd"/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11,8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11,4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Посещений на 1 врача в смену в платном отделении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3,4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5,4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Принято первичных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46966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59906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59910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 xml:space="preserve">в </w:t>
            </w:r>
            <w:proofErr w:type="spellStart"/>
            <w:r w:rsidRPr="005A4251">
              <w:rPr>
                <w:sz w:val="28"/>
              </w:rPr>
              <w:t>т.ч</w:t>
            </w:r>
            <w:proofErr w:type="spellEnd"/>
            <w:r w:rsidRPr="005A4251">
              <w:rPr>
                <w:sz w:val="28"/>
              </w:rPr>
              <w:t>. на бесплатном приеме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36378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50110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50675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на платном приеме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10588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9796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9235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Рабочие дни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16580,5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15807,5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15746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 xml:space="preserve">в </w:t>
            </w:r>
            <w:proofErr w:type="spellStart"/>
            <w:r w:rsidRPr="005A4251">
              <w:rPr>
                <w:sz w:val="28"/>
              </w:rPr>
              <w:t>т.ч</w:t>
            </w:r>
            <w:proofErr w:type="spellEnd"/>
            <w:r w:rsidRPr="005A4251">
              <w:rPr>
                <w:sz w:val="28"/>
              </w:rPr>
              <w:t>. на бесплатном приеме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11140,5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11045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11242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на платном приеме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5440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4762,5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4501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Выработано УЕТ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939300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944274,0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976100,0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 xml:space="preserve">в </w:t>
            </w:r>
            <w:proofErr w:type="spellStart"/>
            <w:r w:rsidRPr="005A4251">
              <w:rPr>
                <w:sz w:val="28"/>
              </w:rPr>
              <w:t>т</w:t>
            </w:r>
            <w:proofErr w:type="gramStart"/>
            <w:r w:rsidRPr="005A4251">
              <w:rPr>
                <w:sz w:val="28"/>
              </w:rPr>
              <w:t>.ч</w:t>
            </w:r>
            <w:proofErr w:type="spellEnd"/>
            <w:proofErr w:type="gramEnd"/>
            <w:r w:rsidRPr="005A4251">
              <w:rPr>
                <w:sz w:val="28"/>
              </w:rPr>
              <w:t xml:space="preserve"> на бесплатном приеме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716024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732431,0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768224,78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на платном приеме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223276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211843,0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207875,2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УЕТ в смену на 1 врача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56,6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59,7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62,0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 xml:space="preserve">в </w:t>
            </w:r>
            <w:proofErr w:type="spellStart"/>
            <w:r w:rsidRPr="005A4251">
              <w:rPr>
                <w:sz w:val="28"/>
              </w:rPr>
              <w:t>т.ч</w:t>
            </w:r>
            <w:proofErr w:type="spellEnd"/>
            <w:r w:rsidRPr="005A4251">
              <w:rPr>
                <w:sz w:val="28"/>
              </w:rPr>
              <w:t>. на бесплатном приеме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64,2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66,0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68,0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на платном приеме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41,0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44,5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46,0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Всего санировано по поликлинике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22287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19258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19298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% санации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47,5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 xml:space="preserve">% санации по лечебному </w:t>
            </w:r>
            <w:proofErr w:type="spellStart"/>
            <w:r w:rsidRPr="005A4251">
              <w:rPr>
                <w:sz w:val="28"/>
              </w:rPr>
              <w:t>терап</w:t>
            </w:r>
            <w:proofErr w:type="spellEnd"/>
            <w:r w:rsidRPr="005A4251">
              <w:rPr>
                <w:sz w:val="28"/>
              </w:rPr>
              <w:t>.  отделению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49,0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49,3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Запломбировано зубов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86854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80068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83008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 xml:space="preserve">в </w:t>
            </w:r>
            <w:proofErr w:type="spellStart"/>
            <w:r w:rsidRPr="005A4251">
              <w:rPr>
                <w:sz w:val="28"/>
              </w:rPr>
              <w:t>т.ч</w:t>
            </w:r>
            <w:proofErr w:type="spellEnd"/>
            <w:r w:rsidRPr="005A4251">
              <w:rPr>
                <w:sz w:val="28"/>
              </w:rPr>
              <w:t>. на  бесплатном приеме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67045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61457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65829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на платном приеме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19809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18601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17179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Пломб в смену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5,2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5,2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 xml:space="preserve">По поводу </w:t>
            </w:r>
            <w:proofErr w:type="spellStart"/>
            <w:r w:rsidRPr="005A4251">
              <w:rPr>
                <w:b/>
                <w:sz w:val="28"/>
              </w:rPr>
              <w:t>неосложнен</w:t>
            </w:r>
            <w:proofErr w:type="gramStart"/>
            <w:r w:rsidRPr="005A4251">
              <w:rPr>
                <w:b/>
                <w:sz w:val="28"/>
              </w:rPr>
              <w:t>.к</w:t>
            </w:r>
            <w:proofErr w:type="gramEnd"/>
            <w:r w:rsidRPr="005A4251">
              <w:rPr>
                <w:b/>
                <w:sz w:val="28"/>
              </w:rPr>
              <w:t>ариеса</w:t>
            </w:r>
            <w:proofErr w:type="spellEnd"/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55091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49971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44713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осложненного кариеса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31763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30097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38295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b/>
                <w:sz w:val="28"/>
              </w:rPr>
              <w:t xml:space="preserve">% </w:t>
            </w:r>
            <w:proofErr w:type="spellStart"/>
            <w:r w:rsidRPr="005A4251">
              <w:rPr>
                <w:b/>
                <w:sz w:val="28"/>
              </w:rPr>
              <w:t>неосложн</w:t>
            </w:r>
            <w:proofErr w:type="spellEnd"/>
            <w:r w:rsidRPr="005A4251">
              <w:rPr>
                <w:b/>
                <w:sz w:val="28"/>
              </w:rPr>
              <w:t>. кариеса к общей структуре кариеса по поликлинике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63,4</w:t>
            </w:r>
          </w:p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62,4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53,8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 xml:space="preserve">Соотношение неосложненного кариеса к </w:t>
            </w:r>
            <w:proofErr w:type="gramStart"/>
            <w:r w:rsidRPr="005A4251">
              <w:rPr>
                <w:b/>
                <w:sz w:val="28"/>
              </w:rPr>
              <w:t>осложненному</w:t>
            </w:r>
            <w:proofErr w:type="gramEnd"/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1,7:1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1,7:1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1,2:1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 xml:space="preserve">УЕТ на 1 посещение на бесплатном приеме </w:t>
            </w:r>
            <w:r w:rsidRPr="005A4251">
              <w:rPr>
                <w:sz w:val="28"/>
              </w:rPr>
              <w:lastRenderedPageBreak/>
              <w:t>взрослого населения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lastRenderedPageBreak/>
              <w:t>7,3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lastRenderedPageBreak/>
              <w:t>УЕТ на 1 посещение на бесплатном приеме детского населения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3,3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 xml:space="preserve">УЕТ взрослого населения 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506858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522139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543891,89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Посещение взрослого населения по ОМС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69023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68232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66986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Кратность посещения на 1 санацию взрослого населения по ОМС по поликлинике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 w:rsidRPr="005A4251">
              <w:rPr>
                <w:b/>
                <w:sz w:val="28"/>
              </w:rPr>
              <w:t>5,5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6,0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6,0</w:t>
            </w:r>
          </w:p>
        </w:tc>
      </w:tr>
      <w:tr w:rsidR="007B0335" w:rsidRPr="005A4251" w:rsidTr="00A73B9C">
        <w:tc>
          <w:tcPr>
            <w:tcW w:w="563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 xml:space="preserve">Число вылеченных зубов к </w:t>
            </w:r>
            <w:proofErr w:type="gramStart"/>
            <w:r w:rsidRPr="005A4251">
              <w:rPr>
                <w:sz w:val="28"/>
              </w:rPr>
              <w:t>удаленным</w:t>
            </w:r>
            <w:proofErr w:type="gramEnd"/>
            <w:r w:rsidRPr="005A4251">
              <w:rPr>
                <w:sz w:val="28"/>
              </w:rPr>
              <w:t xml:space="preserve"> по поликлинике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2:1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2,5:1</w:t>
            </w:r>
          </w:p>
        </w:tc>
        <w:tc>
          <w:tcPr>
            <w:tcW w:w="1418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2,2:1</w:t>
            </w:r>
          </w:p>
        </w:tc>
      </w:tr>
    </w:tbl>
    <w:p w:rsidR="007B0335" w:rsidRDefault="007B0335" w:rsidP="007B0335">
      <w:pPr>
        <w:ind w:right="-286"/>
        <w:jc w:val="both"/>
        <w:rPr>
          <w:bCs/>
          <w:sz w:val="28"/>
        </w:rPr>
      </w:pPr>
      <w:r>
        <w:rPr>
          <w:bCs/>
          <w:sz w:val="28"/>
        </w:rPr>
        <w:t>Изменение количественных и качественных показателей  в работе поликлиники связано с уменьшением количества рабочих дней на 197.</w:t>
      </w:r>
    </w:p>
    <w:p w:rsidR="007B0335" w:rsidRDefault="007B0335" w:rsidP="007B0335">
      <w:pPr>
        <w:ind w:right="-286"/>
        <w:jc w:val="both"/>
        <w:rPr>
          <w:bCs/>
          <w:sz w:val="28"/>
        </w:rPr>
      </w:pPr>
    </w:p>
    <w:p w:rsidR="007B0335" w:rsidRPr="00925A5E" w:rsidRDefault="007B0335" w:rsidP="007B0335">
      <w:pPr>
        <w:ind w:right="-286"/>
        <w:jc w:val="both"/>
        <w:rPr>
          <w:sz w:val="28"/>
        </w:rPr>
      </w:pPr>
      <w:r w:rsidRPr="00925A5E">
        <w:rPr>
          <w:sz w:val="28"/>
        </w:rPr>
        <w:tab/>
        <w:t>Анализ количественных и качественных показателей говорит о стабильности работы поликлиники</w:t>
      </w:r>
      <w:r>
        <w:rPr>
          <w:sz w:val="28"/>
        </w:rPr>
        <w:t>, что постоянно контролируется ВК.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b/>
          <w:sz w:val="28"/>
        </w:rPr>
        <w:t xml:space="preserve">      </w:t>
      </w:r>
      <w:proofErr w:type="gramStart"/>
      <w:r w:rsidRPr="00392E86">
        <w:rPr>
          <w:sz w:val="28"/>
        </w:rPr>
        <w:t>Процент посещени</w:t>
      </w:r>
      <w:r>
        <w:rPr>
          <w:sz w:val="28"/>
        </w:rPr>
        <w:t>й по ОМС</w:t>
      </w:r>
      <w:r w:rsidRPr="00392E86">
        <w:rPr>
          <w:sz w:val="28"/>
        </w:rPr>
        <w:t xml:space="preserve"> в отчетном году составил</w:t>
      </w:r>
      <w:r>
        <w:rPr>
          <w:sz w:val="28"/>
        </w:rPr>
        <w:t xml:space="preserve"> 82.5% (в 2014- 83.4%), по платному – 17.5% (в 2014-12,5%) от общего количества посещений.</w:t>
      </w:r>
      <w:proofErr w:type="gramEnd"/>
    </w:p>
    <w:p w:rsidR="007B0335" w:rsidRDefault="007B0335" w:rsidP="007B0335">
      <w:pPr>
        <w:ind w:right="-286"/>
        <w:jc w:val="both"/>
        <w:rPr>
          <w:sz w:val="28"/>
        </w:rPr>
      </w:pPr>
    </w:p>
    <w:p w:rsidR="007B0335" w:rsidRDefault="007B0335" w:rsidP="007B0335">
      <w:pPr>
        <w:ind w:right="-286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143625" cy="3171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35" w:rsidRDefault="007B0335" w:rsidP="007B0335">
      <w:pPr>
        <w:ind w:right="-286"/>
        <w:jc w:val="both"/>
        <w:rPr>
          <w:sz w:val="28"/>
        </w:rPr>
      </w:pPr>
    </w:p>
    <w:p w:rsidR="007B0335" w:rsidRPr="00392E86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Уменьшение количества посещений связано с уходом в отпуск по беременности и родам и в отпуск по уходу за ребенком до 1,5 лет </w:t>
      </w:r>
      <w:r w:rsidRPr="00C100F7">
        <w:rPr>
          <w:sz w:val="28"/>
        </w:rPr>
        <w:t>– 4-х врачей-</w:t>
      </w:r>
      <w:r>
        <w:rPr>
          <w:sz w:val="28"/>
        </w:rPr>
        <w:t>стоматологов, а так  же прохождения профессиональной переподготовки 5 врачей стоматологов (504ч) и повышения квалификации у 17 врачей (144 ч)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Количественные показатели соответствуют отработанным рабочим дням врачей.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Качественные показатели работы врачей находятся в рамках протоколов и стандартов по стоматологии.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>Выполнение объемов амбулаторно - поликлинической помощи по ОМС в УЕТ составило  100 %.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lastRenderedPageBreak/>
        <w:t xml:space="preserve">      На дому обслужили – 336 пациентов (в 2014 году- 355), из них: 318 – хирургических, 18 – лечебных.</w:t>
      </w:r>
    </w:p>
    <w:p w:rsidR="007B0335" w:rsidRDefault="007B0335" w:rsidP="007B0335">
      <w:pPr>
        <w:ind w:right="-286"/>
        <w:jc w:val="both"/>
      </w:pPr>
    </w:p>
    <w:p w:rsidR="007B0335" w:rsidRPr="007C3D1F" w:rsidRDefault="007B0335" w:rsidP="007B0335">
      <w:pPr>
        <w:ind w:right="-286"/>
        <w:jc w:val="center"/>
        <w:rPr>
          <w:sz w:val="28"/>
          <w:szCs w:val="28"/>
        </w:rPr>
      </w:pPr>
      <w:r w:rsidRPr="00A51067">
        <w:rPr>
          <w:b/>
          <w:sz w:val="28"/>
          <w:szCs w:val="28"/>
        </w:rPr>
        <w:t xml:space="preserve">Терапевтический прием </w:t>
      </w:r>
      <w:r>
        <w:rPr>
          <w:b/>
          <w:sz w:val="28"/>
          <w:szCs w:val="28"/>
        </w:rPr>
        <w:t xml:space="preserve">взрослого населения </w:t>
      </w:r>
      <w:r w:rsidRPr="00A51067">
        <w:rPr>
          <w:b/>
          <w:sz w:val="28"/>
          <w:szCs w:val="28"/>
        </w:rPr>
        <w:t>(ОМС</w:t>
      </w:r>
      <w:r w:rsidRPr="007C3D1F">
        <w:rPr>
          <w:sz w:val="28"/>
          <w:szCs w:val="28"/>
        </w:rPr>
        <w:t>)</w:t>
      </w:r>
    </w:p>
    <w:p w:rsidR="007B0335" w:rsidRDefault="007B0335" w:rsidP="007B0335">
      <w:pPr>
        <w:pStyle w:val="a6"/>
        <w:ind w:right="-286"/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587"/>
        <w:gridCol w:w="2587"/>
        <w:gridCol w:w="2587"/>
      </w:tblGrid>
      <w:tr w:rsidR="007B0335" w:rsidRPr="005A4251" w:rsidTr="00A73B9C">
        <w:tc>
          <w:tcPr>
            <w:tcW w:w="2587" w:type="dxa"/>
            <w:shd w:val="clear" w:color="auto" w:fill="auto"/>
          </w:tcPr>
          <w:p w:rsidR="007B0335" w:rsidRPr="005A4251" w:rsidRDefault="007B0335" w:rsidP="00A73B9C">
            <w:pPr>
              <w:pStyle w:val="a6"/>
              <w:ind w:right="-286"/>
              <w:rPr>
                <w:b/>
              </w:rPr>
            </w:pPr>
          </w:p>
        </w:tc>
        <w:tc>
          <w:tcPr>
            <w:tcW w:w="2587" w:type="dxa"/>
          </w:tcPr>
          <w:p w:rsidR="007B0335" w:rsidRPr="002143EF" w:rsidRDefault="007B0335" w:rsidP="00A73B9C">
            <w:pPr>
              <w:pStyle w:val="a6"/>
              <w:ind w:right="-286"/>
              <w:jc w:val="center"/>
            </w:pPr>
            <w:r w:rsidRPr="002143EF">
              <w:t>201</w:t>
            </w:r>
            <w:r>
              <w:t>3</w:t>
            </w:r>
            <w:r w:rsidRPr="002143EF">
              <w:t xml:space="preserve"> г</w:t>
            </w:r>
            <w:r>
              <w:t>од</w:t>
            </w:r>
          </w:p>
          <w:p w:rsidR="007B0335" w:rsidRPr="002143EF" w:rsidRDefault="007B0335" w:rsidP="00A73B9C">
            <w:pPr>
              <w:pStyle w:val="a6"/>
              <w:ind w:right="-286"/>
            </w:pPr>
          </w:p>
        </w:tc>
        <w:tc>
          <w:tcPr>
            <w:tcW w:w="2587" w:type="dxa"/>
            <w:shd w:val="clear" w:color="auto" w:fill="auto"/>
          </w:tcPr>
          <w:p w:rsidR="007B0335" w:rsidRPr="002143EF" w:rsidRDefault="007B0335" w:rsidP="00A73B9C">
            <w:pPr>
              <w:pStyle w:val="a6"/>
              <w:ind w:right="-286"/>
            </w:pPr>
            <w:r>
              <w:t>2014год</w:t>
            </w:r>
          </w:p>
        </w:tc>
        <w:tc>
          <w:tcPr>
            <w:tcW w:w="2587" w:type="dxa"/>
          </w:tcPr>
          <w:p w:rsidR="007B0335" w:rsidRPr="002143EF" w:rsidRDefault="007B0335" w:rsidP="00A73B9C">
            <w:pPr>
              <w:pStyle w:val="a6"/>
              <w:ind w:right="-286"/>
              <w:jc w:val="center"/>
            </w:pPr>
            <w:r>
              <w:t>2015 год</w:t>
            </w:r>
          </w:p>
        </w:tc>
      </w:tr>
      <w:tr w:rsidR="007B0335" w:rsidRPr="005A4251" w:rsidTr="00A73B9C">
        <w:tc>
          <w:tcPr>
            <w:tcW w:w="2587" w:type="dxa"/>
            <w:shd w:val="clear" w:color="auto" w:fill="auto"/>
          </w:tcPr>
          <w:p w:rsidR="007B0335" w:rsidRPr="002143EF" w:rsidRDefault="007B0335" w:rsidP="00A73B9C">
            <w:pPr>
              <w:pStyle w:val="a6"/>
              <w:ind w:right="-286"/>
            </w:pPr>
            <w:proofErr w:type="gramStart"/>
            <w:r w:rsidRPr="002143EF">
              <w:t>К-во</w:t>
            </w:r>
            <w:proofErr w:type="gramEnd"/>
            <w:r w:rsidRPr="002143EF">
              <w:t xml:space="preserve"> рабочих дней</w:t>
            </w:r>
          </w:p>
        </w:tc>
        <w:tc>
          <w:tcPr>
            <w:tcW w:w="2587" w:type="dxa"/>
          </w:tcPr>
          <w:p w:rsidR="007B0335" w:rsidRPr="002143EF" w:rsidRDefault="007B0335" w:rsidP="00A73B9C">
            <w:pPr>
              <w:pStyle w:val="a6"/>
              <w:ind w:right="-286"/>
              <w:jc w:val="center"/>
            </w:pPr>
            <w:r>
              <w:t>5700</w:t>
            </w:r>
          </w:p>
        </w:tc>
        <w:tc>
          <w:tcPr>
            <w:tcW w:w="258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>5452,5</w:t>
            </w:r>
          </w:p>
        </w:tc>
        <w:tc>
          <w:tcPr>
            <w:tcW w:w="258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5818</w:t>
            </w:r>
          </w:p>
        </w:tc>
      </w:tr>
      <w:tr w:rsidR="007B0335" w:rsidRPr="005A4251" w:rsidTr="00A73B9C">
        <w:tc>
          <w:tcPr>
            <w:tcW w:w="2587" w:type="dxa"/>
            <w:shd w:val="clear" w:color="auto" w:fill="auto"/>
          </w:tcPr>
          <w:p w:rsidR="007B0335" w:rsidRPr="002143EF" w:rsidRDefault="007B0335" w:rsidP="00A73B9C">
            <w:pPr>
              <w:pStyle w:val="a6"/>
              <w:ind w:right="-286"/>
            </w:pPr>
            <w:r w:rsidRPr="002143EF">
              <w:t>Всего посещений</w:t>
            </w:r>
          </w:p>
        </w:tc>
        <w:tc>
          <w:tcPr>
            <w:tcW w:w="2587" w:type="dxa"/>
          </w:tcPr>
          <w:p w:rsidR="007B0335" w:rsidRPr="002143EF" w:rsidRDefault="007B0335" w:rsidP="00A73B9C">
            <w:pPr>
              <w:pStyle w:val="a6"/>
              <w:ind w:right="-286"/>
              <w:jc w:val="center"/>
            </w:pPr>
            <w:r>
              <w:t>37807</w:t>
            </w:r>
          </w:p>
        </w:tc>
        <w:tc>
          <w:tcPr>
            <w:tcW w:w="258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>43367</w:t>
            </w:r>
          </w:p>
        </w:tc>
        <w:tc>
          <w:tcPr>
            <w:tcW w:w="258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29249</w:t>
            </w:r>
          </w:p>
        </w:tc>
      </w:tr>
      <w:tr w:rsidR="007B0335" w:rsidRPr="005A4251" w:rsidTr="00A73B9C">
        <w:tc>
          <w:tcPr>
            <w:tcW w:w="2587" w:type="dxa"/>
            <w:shd w:val="clear" w:color="auto" w:fill="auto"/>
          </w:tcPr>
          <w:p w:rsidR="007B0335" w:rsidRPr="002143EF" w:rsidRDefault="007B0335" w:rsidP="00A73B9C">
            <w:pPr>
              <w:pStyle w:val="a6"/>
              <w:ind w:right="-286"/>
            </w:pPr>
            <w:r w:rsidRPr="002143EF">
              <w:t>Первичных</w:t>
            </w:r>
          </w:p>
        </w:tc>
        <w:tc>
          <w:tcPr>
            <w:tcW w:w="2587" w:type="dxa"/>
          </w:tcPr>
          <w:p w:rsidR="007B0335" w:rsidRPr="002143EF" w:rsidRDefault="007B0335" w:rsidP="00A73B9C">
            <w:pPr>
              <w:pStyle w:val="a6"/>
              <w:ind w:right="-286"/>
              <w:jc w:val="center"/>
            </w:pPr>
            <w:r>
              <w:t>13053</w:t>
            </w:r>
          </w:p>
        </w:tc>
        <w:tc>
          <w:tcPr>
            <w:tcW w:w="258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>13397</w:t>
            </w:r>
          </w:p>
        </w:tc>
        <w:tc>
          <w:tcPr>
            <w:tcW w:w="258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12954</w:t>
            </w:r>
          </w:p>
        </w:tc>
      </w:tr>
      <w:tr w:rsidR="007B0335" w:rsidRPr="005A4251" w:rsidTr="00A73B9C">
        <w:tc>
          <w:tcPr>
            <w:tcW w:w="2587" w:type="dxa"/>
            <w:shd w:val="clear" w:color="auto" w:fill="auto"/>
          </w:tcPr>
          <w:p w:rsidR="007B0335" w:rsidRPr="002143EF" w:rsidRDefault="007B0335" w:rsidP="00A73B9C">
            <w:pPr>
              <w:pStyle w:val="a6"/>
              <w:ind w:right="-286"/>
            </w:pPr>
            <w:r w:rsidRPr="002143EF">
              <w:t>Санировано</w:t>
            </w:r>
          </w:p>
        </w:tc>
        <w:tc>
          <w:tcPr>
            <w:tcW w:w="2587" w:type="dxa"/>
          </w:tcPr>
          <w:p w:rsidR="007B0335" w:rsidRPr="002143EF" w:rsidRDefault="007B0335" w:rsidP="00A73B9C">
            <w:pPr>
              <w:pStyle w:val="a6"/>
              <w:ind w:right="-286"/>
              <w:jc w:val="center"/>
            </w:pPr>
            <w:r>
              <w:t>8728</w:t>
            </w:r>
          </w:p>
        </w:tc>
        <w:tc>
          <w:tcPr>
            <w:tcW w:w="258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>8964</w:t>
            </w:r>
          </w:p>
        </w:tc>
        <w:tc>
          <w:tcPr>
            <w:tcW w:w="258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10438</w:t>
            </w:r>
          </w:p>
        </w:tc>
      </w:tr>
      <w:tr w:rsidR="007B0335" w:rsidRPr="005A4251" w:rsidTr="00A73B9C">
        <w:tc>
          <w:tcPr>
            <w:tcW w:w="2587" w:type="dxa"/>
            <w:shd w:val="clear" w:color="auto" w:fill="auto"/>
          </w:tcPr>
          <w:p w:rsidR="007B0335" w:rsidRPr="002143EF" w:rsidRDefault="007B0335" w:rsidP="00A73B9C">
            <w:pPr>
              <w:pStyle w:val="a6"/>
              <w:ind w:right="-286"/>
            </w:pPr>
            <w:r w:rsidRPr="002143EF">
              <w:t>% санированных</w:t>
            </w:r>
          </w:p>
        </w:tc>
        <w:tc>
          <w:tcPr>
            <w:tcW w:w="2587" w:type="dxa"/>
          </w:tcPr>
          <w:p w:rsidR="007B0335" w:rsidRPr="002143EF" w:rsidRDefault="007B0335" w:rsidP="00A73B9C">
            <w:pPr>
              <w:pStyle w:val="a6"/>
              <w:ind w:right="-286"/>
              <w:jc w:val="center"/>
            </w:pPr>
            <w:r>
              <w:t>67 %</w:t>
            </w:r>
          </w:p>
        </w:tc>
        <w:tc>
          <w:tcPr>
            <w:tcW w:w="258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>67%</w:t>
            </w:r>
          </w:p>
        </w:tc>
        <w:tc>
          <w:tcPr>
            <w:tcW w:w="258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80,6%</w:t>
            </w:r>
          </w:p>
        </w:tc>
      </w:tr>
      <w:tr w:rsidR="007B0335" w:rsidRPr="005A4251" w:rsidTr="00A73B9C">
        <w:tc>
          <w:tcPr>
            <w:tcW w:w="2587" w:type="dxa"/>
            <w:shd w:val="clear" w:color="auto" w:fill="auto"/>
          </w:tcPr>
          <w:p w:rsidR="007B0335" w:rsidRPr="002143EF" w:rsidRDefault="007B0335" w:rsidP="00A73B9C">
            <w:pPr>
              <w:pStyle w:val="a6"/>
              <w:ind w:right="-286"/>
            </w:pPr>
            <w:r w:rsidRPr="002143EF">
              <w:t>Запломбировано зубов</w:t>
            </w:r>
          </w:p>
        </w:tc>
        <w:tc>
          <w:tcPr>
            <w:tcW w:w="2587" w:type="dxa"/>
          </w:tcPr>
          <w:p w:rsidR="007B0335" w:rsidRPr="002143EF" w:rsidRDefault="007B0335" w:rsidP="00A73B9C">
            <w:pPr>
              <w:pStyle w:val="a6"/>
              <w:ind w:right="-286"/>
              <w:jc w:val="center"/>
            </w:pPr>
            <w:r>
              <w:t>39521</w:t>
            </w:r>
          </w:p>
        </w:tc>
        <w:tc>
          <w:tcPr>
            <w:tcW w:w="258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>35182</w:t>
            </w:r>
          </w:p>
        </w:tc>
        <w:tc>
          <w:tcPr>
            <w:tcW w:w="258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32274</w:t>
            </w:r>
          </w:p>
        </w:tc>
      </w:tr>
      <w:tr w:rsidR="007B0335" w:rsidRPr="005A4251" w:rsidTr="00A73B9C">
        <w:tc>
          <w:tcPr>
            <w:tcW w:w="2587" w:type="dxa"/>
            <w:shd w:val="clear" w:color="auto" w:fill="auto"/>
          </w:tcPr>
          <w:p w:rsidR="007B0335" w:rsidRPr="002143EF" w:rsidRDefault="007B0335" w:rsidP="00A73B9C">
            <w:pPr>
              <w:pStyle w:val="a6"/>
              <w:ind w:right="-286"/>
            </w:pPr>
            <w:r w:rsidRPr="002143EF">
              <w:t xml:space="preserve">По поводу </w:t>
            </w:r>
            <w:proofErr w:type="spellStart"/>
            <w:r>
              <w:t>неосложн</w:t>
            </w:r>
            <w:proofErr w:type="gramStart"/>
            <w:r>
              <w:t>.</w:t>
            </w:r>
            <w:r w:rsidRPr="002143EF">
              <w:t>к</w:t>
            </w:r>
            <w:proofErr w:type="gramEnd"/>
            <w:r w:rsidRPr="002143EF">
              <w:t>ариеса</w:t>
            </w:r>
            <w:proofErr w:type="spellEnd"/>
          </w:p>
        </w:tc>
        <w:tc>
          <w:tcPr>
            <w:tcW w:w="2587" w:type="dxa"/>
          </w:tcPr>
          <w:p w:rsidR="007B0335" w:rsidRPr="002143EF" w:rsidRDefault="007B0335" w:rsidP="00A73B9C">
            <w:pPr>
              <w:pStyle w:val="a6"/>
              <w:ind w:right="-286"/>
              <w:jc w:val="center"/>
            </w:pPr>
            <w:r>
              <w:t>22020</w:t>
            </w:r>
          </w:p>
        </w:tc>
        <w:tc>
          <w:tcPr>
            <w:tcW w:w="258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>19080</w:t>
            </w:r>
          </w:p>
        </w:tc>
        <w:tc>
          <w:tcPr>
            <w:tcW w:w="258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15495</w:t>
            </w:r>
          </w:p>
        </w:tc>
      </w:tr>
      <w:tr w:rsidR="007B0335" w:rsidRPr="005A4251" w:rsidTr="00A73B9C">
        <w:tc>
          <w:tcPr>
            <w:tcW w:w="2587" w:type="dxa"/>
            <w:shd w:val="clear" w:color="auto" w:fill="auto"/>
          </w:tcPr>
          <w:p w:rsidR="007B0335" w:rsidRPr="002143EF" w:rsidRDefault="007B0335" w:rsidP="00A73B9C">
            <w:pPr>
              <w:pStyle w:val="a6"/>
              <w:ind w:right="-286"/>
            </w:pPr>
            <w:r w:rsidRPr="002143EF">
              <w:t xml:space="preserve">По поводу </w:t>
            </w:r>
            <w:proofErr w:type="spellStart"/>
            <w:r w:rsidRPr="002143EF">
              <w:t>осложн</w:t>
            </w:r>
            <w:proofErr w:type="gramStart"/>
            <w:r w:rsidRPr="002143EF">
              <w:t>.к</w:t>
            </w:r>
            <w:proofErr w:type="gramEnd"/>
            <w:r w:rsidRPr="002143EF">
              <w:t>ариеса</w:t>
            </w:r>
            <w:proofErr w:type="spellEnd"/>
          </w:p>
        </w:tc>
        <w:tc>
          <w:tcPr>
            <w:tcW w:w="2587" w:type="dxa"/>
          </w:tcPr>
          <w:p w:rsidR="007B0335" w:rsidRPr="002143EF" w:rsidRDefault="007B0335" w:rsidP="00A73B9C">
            <w:pPr>
              <w:pStyle w:val="a6"/>
              <w:ind w:right="-286"/>
              <w:jc w:val="center"/>
            </w:pPr>
            <w:r>
              <w:t>17501</w:t>
            </w:r>
          </w:p>
        </w:tc>
        <w:tc>
          <w:tcPr>
            <w:tcW w:w="258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>16102</w:t>
            </w:r>
          </w:p>
        </w:tc>
        <w:tc>
          <w:tcPr>
            <w:tcW w:w="258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16779</w:t>
            </w:r>
          </w:p>
        </w:tc>
      </w:tr>
      <w:tr w:rsidR="007B0335" w:rsidRPr="005A4251" w:rsidTr="00A73B9C">
        <w:tc>
          <w:tcPr>
            <w:tcW w:w="2587" w:type="dxa"/>
            <w:shd w:val="clear" w:color="auto" w:fill="auto"/>
          </w:tcPr>
          <w:p w:rsidR="007B0335" w:rsidRPr="002143EF" w:rsidRDefault="007B0335" w:rsidP="00A73B9C">
            <w:pPr>
              <w:pStyle w:val="a6"/>
              <w:ind w:right="-286"/>
            </w:pPr>
            <w:r w:rsidRPr="002143EF">
              <w:t>Выработано УЕТ</w:t>
            </w:r>
          </w:p>
        </w:tc>
        <w:tc>
          <w:tcPr>
            <w:tcW w:w="2587" w:type="dxa"/>
          </w:tcPr>
          <w:p w:rsidR="007B0335" w:rsidRPr="002143EF" w:rsidRDefault="007B0335" w:rsidP="00A73B9C">
            <w:pPr>
              <w:pStyle w:val="a6"/>
              <w:ind w:right="-286"/>
              <w:jc w:val="center"/>
            </w:pPr>
            <w:r>
              <w:t>399198,5</w:t>
            </w:r>
          </w:p>
        </w:tc>
        <w:tc>
          <w:tcPr>
            <w:tcW w:w="258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>394061</w:t>
            </w:r>
          </w:p>
        </w:tc>
        <w:tc>
          <w:tcPr>
            <w:tcW w:w="258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354744</w:t>
            </w:r>
          </w:p>
        </w:tc>
      </w:tr>
      <w:tr w:rsidR="007B0335" w:rsidRPr="005A4251" w:rsidTr="00A73B9C">
        <w:tc>
          <w:tcPr>
            <w:tcW w:w="2587" w:type="dxa"/>
            <w:shd w:val="clear" w:color="auto" w:fill="auto"/>
          </w:tcPr>
          <w:p w:rsidR="007B0335" w:rsidRPr="002143EF" w:rsidRDefault="007B0335" w:rsidP="00A73B9C">
            <w:pPr>
              <w:pStyle w:val="a6"/>
              <w:ind w:right="-286"/>
            </w:pPr>
            <w:r w:rsidRPr="002143EF">
              <w:t>УЕТ в день</w:t>
            </w:r>
          </w:p>
        </w:tc>
        <w:tc>
          <w:tcPr>
            <w:tcW w:w="2587" w:type="dxa"/>
          </w:tcPr>
          <w:p w:rsidR="007B0335" w:rsidRPr="002143EF" w:rsidRDefault="007B0335" w:rsidP="00A73B9C">
            <w:pPr>
              <w:pStyle w:val="a6"/>
              <w:ind w:right="-286"/>
              <w:jc w:val="center"/>
            </w:pPr>
            <w:r>
              <w:t>70</w:t>
            </w:r>
          </w:p>
        </w:tc>
        <w:tc>
          <w:tcPr>
            <w:tcW w:w="258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>72</w:t>
            </w:r>
          </w:p>
        </w:tc>
        <w:tc>
          <w:tcPr>
            <w:tcW w:w="258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61,0</w:t>
            </w:r>
          </w:p>
        </w:tc>
      </w:tr>
      <w:tr w:rsidR="007B0335" w:rsidTr="00A73B9C">
        <w:tc>
          <w:tcPr>
            <w:tcW w:w="2587" w:type="dxa"/>
            <w:shd w:val="clear" w:color="auto" w:fill="auto"/>
          </w:tcPr>
          <w:p w:rsidR="007B0335" w:rsidRPr="002143EF" w:rsidRDefault="007B0335" w:rsidP="00A73B9C">
            <w:pPr>
              <w:pStyle w:val="a6"/>
              <w:ind w:right="-286"/>
            </w:pPr>
            <w:r w:rsidRPr="002143EF">
              <w:t>Посещений в день</w:t>
            </w:r>
          </w:p>
        </w:tc>
        <w:tc>
          <w:tcPr>
            <w:tcW w:w="2587" w:type="dxa"/>
          </w:tcPr>
          <w:p w:rsidR="007B0335" w:rsidRPr="002143EF" w:rsidRDefault="007B0335" w:rsidP="00A73B9C">
            <w:pPr>
              <w:pStyle w:val="a6"/>
              <w:ind w:right="-286"/>
              <w:jc w:val="center"/>
            </w:pPr>
            <w:r>
              <w:t>6,6</w:t>
            </w:r>
          </w:p>
        </w:tc>
        <w:tc>
          <w:tcPr>
            <w:tcW w:w="258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>7,9</w:t>
            </w:r>
          </w:p>
        </w:tc>
        <w:tc>
          <w:tcPr>
            <w:tcW w:w="258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5,0</w:t>
            </w:r>
          </w:p>
        </w:tc>
      </w:tr>
      <w:tr w:rsidR="007B0335" w:rsidRPr="005A4251" w:rsidTr="00A73B9C">
        <w:tc>
          <w:tcPr>
            <w:tcW w:w="2587" w:type="dxa"/>
            <w:shd w:val="clear" w:color="auto" w:fill="auto"/>
          </w:tcPr>
          <w:p w:rsidR="007B0335" w:rsidRPr="002143EF" w:rsidRDefault="007B0335" w:rsidP="00A73B9C">
            <w:pPr>
              <w:pStyle w:val="a6"/>
              <w:ind w:right="-286"/>
            </w:pPr>
            <w:r w:rsidRPr="002143EF">
              <w:t>Пломб в день</w:t>
            </w:r>
          </w:p>
        </w:tc>
        <w:tc>
          <w:tcPr>
            <w:tcW w:w="2587" w:type="dxa"/>
          </w:tcPr>
          <w:p w:rsidR="007B0335" w:rsidRPr="002143EF" w:rsidRDefault="007B0335" w:rsidP="00A73B9C">
            <w:pPr>
              <w:pStyle w:val="a6"/>
              <w:ind w:right="-286"/>
              <w:jc w:val="center"/>
            </w:pPr>
            <w:r>
              <w:t>7,0</w:t>
            </w:r>
          </w:p>
        </w:tc>
        <w:tc>
          <w:tcPr>
            <w:tcW w:w="258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>6,5</w:t>
            </w:r>
          </w:p>
        </w:tc>
        <w:tc>
          <w:tcPr>
            <w:tcW w:w="258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5,5</w:t>
            </w:r>
          </w:p>
        </w:tc>
      </w:tr>
      <w:tr w:rsidR="007B0335" w:rsidTr="00A73B9C">
        <w:tc>
          <w:tcPr>
            <w:tcW w:w="2587" w:type="dxa"/>
            <w:shd w:val="clear" w:color="auto" w:fill="auto"/>
          </w:tcPr>
          <w:p w:rsidR="007B0335" w:rsidRPr="002143EF" w:rsidRDefault="007B0335" w:rsidP="00A73B9C">
            <w:pPr>
              <w:pStyle w:val="a6"/>
              <w:ind w:right="-286"/>
            </w:pPr>
            <w:r w:rsidRPr="002143EF">
              <w:t>УЕТ на 1 посещение</w:t>
            </w:r>
          </w:p>
        </w:tc>
        <w:tc>
          <w:tcPr>
            <w:tcW w:w="2587" w:type="dxa"/>
          </w:tcPr>
          <w:p w:rsidR="007B0335" w:rsidRPr="002143EF" w:rsidRDefault="007B0335" w:rsidP="00A73B9C">
            <w:pPr>
              <w:pStyle w:val="a6"/>
              <w:ind w:right="-286"/>
              <w:jc w:val="center"/>
            </w:pPr>
            <w:r>
              <w:t>10,6</w:t>
            </w:r>
          </w:p>
        </w:tc>
        <w:tc>
          <w:tcPr>
            <w:tcW w:w="258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>9,0</w:t>
            </w:r>
          </w:p>
        </w:tc>
        <w:tc>
          <w:tcPr>
            <w:tcW w:w="258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12,0</w:t>
            </w:r>
          </w:p>
        </w:tc>
      </w:tr>
      <w:tr w:rsidR="007B0335" w:rsidRPr="005A4251" w:rsidTr="00A73B9C">
        <w:tc>
          <w:tcPr>
            <w:tcW w:w="2587" w:type="dxa"/>
            <w:shd w:val="clear" w:color="auto" w:fill="auto"/>
          </w:tcPr>
          <w:p w:rsidR="007B0335" w:rsidRPr="002143EF" w:rsidRDefault="007B0335" w:rsidP="00A73B9C">
            <w:pPr>
              <w:pStyle w:val="a6"/>
              <w:ind w:right="-286"/>
            </w:pPr>
            <w:r w:rsidRPr="002143EF">
              <w:t>Посещений на 1 пломбу</w:t>
            </w:r>
          </w:p>
        </w:tc>
        <w:tc>
          <w:tcPr>
            <w:tcW w:w="2587" w:type="dxa"/>
          </w:tcPr>
          <w:p w:rsidR="007B0335" w:rsidRPr="002143EF" w:rsidRDefault="007B0335" w:rsidP="00A73B9C">
            <w:pPr>
              <w:pStyle w:val="a6"/>
              <w:ind w:right="-286"/>
              <w:jc w:val="center"/>
            </w:pPr>
            <w:r>
              <w:t>0,9</w:t>
            </w:r>
          </w:p>
        </w:tc>
        <w:tc>
          <w:tcPr>
            <w:tcW w:w="258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>1,2</w:t>
            </w:r>
          </w:p>
        </w:tc>
        <w:tc>
          <w:tcPr>
            <w:tcW w:w="258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0,9</w:t>
            </w:r>
          </w:p>
        </w:tc>
      </w:tr>
      <w:tr w:rsidR="007B0335" w:rsidTr="00A73B9C">
        <w:tc>
          <w:tcPr>
            <w:tcW w:w="2587" w:type="dxa"/>
            <w:shd w:val="clear" w:color="auto" w:fill="auto"/>
          </w:tcPr>
          <w:p w:rsidR="007B0335" w:rsidRPr="002143EF" w:rsidRDefault="007B0335" w:rsidP="00A73B9C">
            <w:pPr>
              <w:pStyle w:val="a6"/>
              <w:ind w:right="-286"/>
            </w:pPr>
            <w:r w:rsidRPr="002143EF">
              <w:t>Посещений на 1 санацию</w:t>
            </w:r>
          </w:p>
        </w:tc>
        <w:tc>
          <w:tcPr>
            <w:tcW w:w="2587" w:type="dxa"/>
          </w:tcPr>
          <w:p w:rsidR="007B0335" w:rsidRPr="002143EF" w:rsidRDefault="007B0335" w:rsidP="00A73B9C">
            <w:pPr>
              <w:pStyle w:val="a6"/>
              <w:ind w:right="-286"/>
              <w:jc w:val="center"/>
            </w:pPr>
            <w:r>
              <w:t>4,3</w:t>
            </w:r>
          </w:p>
        </w:tc>
        <w:tc>
          <w:tcPr>
            <w:tcW w:w="258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>4,8</w:t>
            </w:r>
          </w:p>
        </w:tc>
        <w:tc>
          <w:tcPr>
            <w:tcW w:w="258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2,8</w:t>
            </w:r>
          </w:p>
        </w:tc>
      </w:tr>
      <w:tr w:rsidR="007B0335" w:rsidRPr="005A4251" w:rsidTr="00A73B9C">
        <w:tc>
          <w:tcPr>
            <w:tcW w:w="2587" w:type="dxa"/>
            <w:shd w:val="clear" w:color="auto" w:fill="auto"/>
          </w:tcPr>
          <w:p w:rsidR="007B0335" w:rsidRPr="002143EF" w:rsidRDefault="007B0335" w:rsidP="00A73B9C">
            <w:pPr>
              <w:pStyle w:val="a6"/>
              <w:ind w:right="-286"/>
            </w:pPr>
            <w:r w:rsidRPr="002143EF">
              <w:t>%  неосложненного кариеса к общей структуре кариеса</w:t>
            </w:r>
          </w:p>
        </w:tc>
        <w:tc>
          <w:tcPr>
            <w:tcW w:w="2587" w:type="dxa"/>
          </w:tcPr>
          <w:p w:rsidR="007B0335" w:rsidRPr="002143EF" w:rsidRDefault="007B0335" w:rsidP="00A73B9C">
            <w:pPr>
              <w:pStyle w:val="a6"/>
              <w:ind w:right="-286"/>
              <w:jc w:val="center"/>
            </w:pPr>
            <w:r>
              <w:t>55,7%</w:t>
            </w:r>
          </w:p>
        </w:tc>
        <w:tc>
          <w:tcPr>
            <w:tcW w:w="258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>54,2%</w:t>
            </w:r>
          </w:p>
        </w:tc>
        <w:tc>
          <w:tcPr>
            <w:tcW w:w="258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48%</w:t>
            </w:r>
          </w:p>
        </w:tc>
      </w:tr>
      <w:tr w:rsidR="007B0335" w:rsidRPr="005A4251" w:rsidTr="00A73B9C">
        <w:tc>
          <w:tcPr>
            <w:tcW w:w="2587" w:type="dxa"/>
            <w:shd w:val="clear" w:color="auto" w:fill="auto"/>
          </w:tcPr>
          <w:p w:rsidR="007B0335" w:rsidRPr="002143EF" w:rsidRDefault="007B0335" w:rsidP="00A73B9C">
            <w:pPr>
              <w:pStyle w:val="a6"/>
              <w:ind w:right="-286"/>
            </w:pPr>
            <w:r>
              <w:t xml:space="preserve">Вылечено зубов </w:t>
            </w:r>
            <w:proofErr w:type="spellStart"/>
            <w:r>
              <w:t>осложн</w:t>
            </w:r>
            <w:proofErr w:type="spellEnd"/>
            <w:r>
              <w:t>. кариеса в 1 посещение</w:t>
            </w:r>
          </w:p>
        </w:tc>
        <w:tc>
          <w:tcPr>
            <w:tcW w:w="258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14912</w:t>
            </w:r>
          </w:p>
        </w:tc>
        <w:tc>
          <w:tcPr>
            <w:tcW w:w="258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>13270</w:t>
            </w:r>
          </w:p>
        </w:tc>
        <w:tc>
          <w:tcPr>
            <w:tcW w:w="258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14653</w:t>
            </w:r>
          </w:p>
        </w:tc>
      </w:tr>
      <w:tr w:rsidR="007B0335" w:rsidRPr="005A4251" w:rsidTr="00A73B9C">
        <w:tc>
          <w:tcPr>
            <w:tcW w:w="258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 xml:space="preserve">% </w:t>
            </w:r>
            <w:proofErr w:type="spellStart"/>
            <w:r>
              <w:t>осложн</w:t>
            </w:r>
            <w:proofErr w:type="gramStart"/>
            <w:r>
              <w:t>.к</w:t>
            </w:r>
            <w:proofErr w:type="gramEnd"/>
            <w:r>
              <w:t>ариеса</w:t>
            </w:r>
            <w:proofErr w:type="spellEnd"/>
            <w:r>
              <w:t xml:space="preserve"> в 1 посещение</w:t>
            </w:r>
          </w:p>
        </w:tc>
        <w:tc>
          <w:tcPr>
            <w:tcW w:w="258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85,2%</w:t>
            </w:r>
          </w:p>
        </w:tc>
        <w:tc>
          <w:tcPr>
            <w:tcW w:w="258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>82,4%</w:t>
            </w:r>
          </w:p>
        </w:tc>
        <w:tc>
          <w:tcPr>
            <w:tcW w:w="258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87%</w:t>
            </w:r>
          </w:p>
        </w:tc>
      </w:tr>
    </w:tbl>
    <w:p w:rsidR="007B0335" w:rsidRDefault="007B0335" w:rsidP="007B0335">
      <w:pPr>
        <w:ind w:right="-286"/>
        <w:jc w:val="both"/>
        <w:rPr>
          <w:bCs/>
          <w:sz w:val="28"/>
        </w:rPr>
      </w:pPr>
    </w:p>
    <w:p w:rsidR="007B0335" w:rsidRDefault="007B0335" w:rsidP="007B0335">
      <w:pPr>
        <w:pStyle w:val="a6"/>
        <w:ind w:right="-286"/>
        <w:jc w:val="center"/>
        <w:rPr>
          <w:b/>
        </w:rPr>
      </w:pPr>
    </w:p>
    <w:p w:rsidR="007B0335" w:rsidRDefault="007B0335" w:rsidP="007B0335">
      <w:pPr>
        <w:pStyle w:val="a6"/>
        <w:ind w:right="-286"/>
        <w:jc w:val="center"/>
      </w:pPr>
      <w:r>
        <w:t>Хирургическая помощь оказывается сертифицированными врачами</w:t>
      </w:r>
      <w:proofErr w:type="gramStart"/>
      <w:r>
        <w:t xml:space="preserve"> .</w:t>
      </w:r>
      <w:proofErr w:type="gramEnd"/>
      <w:r>
        <w:t>Прием ведут 6 хирургов –стоматологов.</w:t>
      </w:r>
    </w:p>
    <w:p w:rsidR="007B0335" w:rsidRPr="00C100F7" w:rsidRDefault="007B0335" w:rsidP="007B0335">
      <w:pPr>
        <w:pStyle w:val="a6"/>
        <w:ind w:right="-286"/>
        <w:jc w:val="center"/>
      </w:pPr>
    </w:p>
    <w:p w:rsidR="007B0335" w:rsidRPr="005230B3" w:rsidRDefault="007B0335" w:rsidP="007B0335">
      <w:pPr>
        <w:pStyle w:val="a6"/>
        <w:ind w:right="-286"/>
        <w:jc w:val="center"/>
        <w:rPr>
          <w:b/>
        </w:rPr>
      </w:pPr>
      <w:r>
        <w:rPr>
          <w:b/>
        </w:rPr>
        <w:t xml:space="preserve"> </w:t>
      </w:r>
      <w:r w:rsidRPr="005230B3">
        <w:rPr>
          <w:b/>
        </w:rPr>
        <w:t>Количественные и качественные показатели врачей на хирургическом приеме</w:t>
      </w:r>
    </w:p>
    <w:p w:rsidR="007B0335" w:rsidRDefault="007B0335" w:rsidP="007B0335">
      <w:pPr>
        <w:pStyle w:val="a6"/>
        <w:ind w:right="-286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417"/>
        <w:gridCol w:w="1701"/>
        <w:gridCol w:w="1559"/>
      </w:tblGrid>
      <w:tr w:rsidR="007B0335" w:rsidTr="00A73B9C">
        <w:tc>
          <w:tcPr>
            <w:tcW w:w="563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</w:p>
        </w:tc>
        <w:tc>
          <w:tcPr>
            <w:tcW w:w="1417" w:type="dxa"/>
          </w:tcPr>
          <w:p w:rsidR="007B0335" w:rsidRPr="005E3E32" w:rsidRDefault="007B0335" w:rsidP="00A73B9C">
            <w:pPr>
              <w:pStyle w:val="a6"/>
              <w:ind w:right="-286"/>
              <w:jc w:val="center"/>
              <w:rPr>
                <w:b/>
              </w:rPr>
            </w:pPr>
            <w:r w:rsidRPr="005E3E32">
              <w:rPr>
                <w:b/>
              </w:rPr>
              <w:t xml:space="preserve">2013 год </w:t>
            </w:r>
          </w:p>
          <w:p w:rsidR="007B0335" w:rsidRPr="005E3E32" w:rsidRDefault="007B0335" w:rsidP="00A73B9C">
            <w:pPr>
              <w:pStyle w:val="a6"/>
              <w:ind w:right="-286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B0335" w:rsidRPr="005E3E32" w:rsidRDefault="007B0335" w:rsidP="00A73B9C">
            <w:pPr>
              <w:pStyle w:val="a6"/>
              <w:ind w:right="-286"/>
              <w:jc w:val="center"/>
              <w:rPr>
                <w:b/>
              </w:rPr>
            </w:pPr>
            <w:r>
              <w:rPr>
                <w:b/>
              </w:rPr>
              <w:lastRenderedPageBreak/>
              <w:t>2014</w:t>
            </w:r>
            <w:r w:rsidRPr="005E3E32">
              <w:rPr>
                <w:b/>
              </w:rPr>
              <w:t xml:space="preserve"> год </w:t>
            </w:r>
          </w:p>
          <w:p w:rsidR="007B0335" w:rsidRPr="005E3E32" w:rsidRDefault="007B0335" w:rsidP="00A73B9C">
            <w:pPr>
              <w:pStyle w:val="a6"/>
              <w:ind w:right="-286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0335" w:rsidRPr="005E3E32" w:rsidRDefault="007B0335" w:rsidP="00A73B9C">
            <w:pPr>
              <w:pStyle w:val="a6"/>
              <w:ind w:right="-286"/>
              <w:jc w:val="center"/>
              <w:rPr>
                <w:b/>
              </w:rPr>
            </w:pPr>
            <w:r>
              <w:rPr>
                <w:b/>
              </w:rPr>
              <w:lastRenderedPageBreak/>
              <w:t>2015</w:t>
            </w:r>
            <w:r w:rsidRPr="005E3E32">
              <w:rPr>
                <w:b/>
              </w:rPr>
              <w:t xml:space="preserve"> год</w:t>
            </w:r>
          </w:p>
        </w:tc>
      </w:tr>
      <w:tr w:rsidR="007B0335" w:rsidTr="00A73B9C">
        <w:tc>
          <w:tcPr>
            <w:tcW w:w="5637" w:type="dxa"/>
            <w:shd w:val="clear" w:color="auto" w:fill="auto"/>
          </w:tcPr>
          <w:p w:rsidR="007B0335" w:rsidRPr="005230B3" w:rsidRDefault="007B0335" w:rsidP="00A73B9C">
            <w:pPr>
              <w:pStyle w:val="a6"/>
              <w:ind w:right="-286"/>
            </w:pPr>
            <w:r w:rsidRPr="005230B3">
              <w:lastRenderedPageBreak/>
              <w:t>Рабочих дней</w:t>
            </w:r>
          </w:p>
        </w:tc>
        <w:tc>
          <w:tcPr>
            <w:tcW w:w="1417" w:type="dxa"/>
          </w:tcPr>
          <w:p w:rsidR="007B0335" w:rsidRPr="005230B3" w:rsidRDefault="007B0335" w:rsidP="00A73B9C">
            <w:pPr>
              <w:pStyle w:val="a6"/>
              <w:ind w:right="-286"/>
              <w:jc w:val="center"/>
            </w:pPr>
            <w:r>
              <w:t>982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1170</w:t>
            </w:r>
          </w:p>
        </w:tc>
        <w:tc>
          <w:tcPr>
            <w:tcW w:w="1559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1340</w:t>
            </w:r>
          </w:p>
        </w:tc>
      </w:tr>
      <w:tr w:rsidR="007B0335" w:rsidTr="00A73B9C">
        <w:tc>
          <w:tcPr>
            <w:tcW w:w="5637" w:type="dxa"/>
            <w:shd w:val="clear" w:color="auto" w:fill="auto"/>
          </w:tcPr>
          <w:p w:rsidR="007B0335" w:rsidRPr="005230B3" w:rsidRDefault="007B0335" w:rsidP="00A73B9C">
            <w:pPr>
              <w:pStyle w:val="a6"/>
              <w:ind w:right="-286"/>
            </w:pPr>
            <w:r w:rsidRPr="005230B3">
              <w:t>Принято больных</w:t>
            </w:r>
          </w:p>
        </w:tc>
        <w:tc>
          <w:tcPr>
            <w:tcW w:w="1417" w:type="dxa"/>
          </w:tcPr>
          <w:p w:rsidR="007B0335" w:rsidRPr="005230B3" w:rsidRDefault="007B0335" w:rsidP="00A73B9C">
            <w:pPr>
              <w:pStyle w:val="a6"/>
              <w:ind w:right="-286"/>
              <w:jc w:val="center"/>
            </w:pPr>
            <w:r>
              <w:t>17543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19495</w:t>
            </w:r>
          </w:p>
        </w:tc>
        <w:tc>
          <w:tcPr>
            <w:tcW w:w="1559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22852</w:t>
            </w:r>
          </w:p>
        </w:tc>
      </w:tr>
      <w:tr w:rsidR="007B0335" w:rsidTr="00A73B9C">
        <w:tc>
          <w:tcPr>
            <w:tcW w:w="5637" w:type="dxa"/>
            <w:shd w:val="clear" w:color="auto" w:fill="auto"/>
          </w:tcPr>
          <w:p w:rsidR="007B0335" w:rsidRPr="005230B3" w:rsidRDefault="007B0335" w:rsidP="00A73B9C">
            <w:pPr>
              <w:pStyle w:val="a6"/>
              <w:ind w:right="-286"/>
            </w:pPr>
            <w:r w:rsidRPr="005230B3">
              <w:t>Первичных</w:t>
            </w:r>
          </w:p>
        </w:tc>
        <w:tc>
          <w:tcPr>
            <w:tcW w:w="1417" w:type="dxa"/>
          </w:tcPr>
          <w:p w:rsidR="007B0335" w:rsidRPr="005230B3" w:rsidRDefault="007B0335" w:rsidP="00A73B9C">
            <w:pPr>
              <w:pStyle w:val="a6"/>
              <w:ind w:right="-286"/>
              <w:jc w:val="center"/>
            </w:pPr>
            <w:r>
              <w:t>9179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10161</w:t>
            </w:r>
          </w:p>
        </w:tc>
        <w:tc>
          <w:tcPr>
            <w:tcW w:w="1559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9976</w:t>
            </w:r>
          </w:p>
        </w:tc>
      </w:tr>
      <w:tr w:rsidR="007B0335" w:rsidTr="00A73B9C">
        <w:tc>
          <w:tcPr>
            <w:tcW w:w="5637" w:type="dxa"/>
            <w:shd w:val="clear" w:color="auto" w:fill="auto"/>
          </w:tcPr>
          <w:p w:rsidR="007B0335" w:rsidRPr="005230B3" w:rsidRDefault="007B0335" w:rsidP="00A73B9C">
            <w:pPr>
              <w:pStyle w:val="a6"/>
              <w:ind w:right="-286"/>
            </w:pPr>
            <w:r w:rsidRPr="005230B3">
              <w:t>Удалено зубов</w:t>
            </w:r>
          </w:p>
        </w:tc>
        <w:tc>
          <w:tcPr>
            <w:tcW w:w="1417" w:type="dxa"/>
          </w:tcPr>
          <w:p w:rsidR="007B0335" w:rsidRPr="005230B3" w:rsidRDefault="007B0335" w:rsidP="00A73B9C">
            <w:pPr>
              <w:pStyle w:val="a6"/>
              <w:ind w:right="-286"/>
              <w:jc w:val="center"/>
            </w:pPr>
            <w:r>
              <w:t>19947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21482</w:t>
            </w:r>
          </w:p>
        </w:tc>
        <w:tc>
          <w:tcPr>
            <w:tcW w:w="1559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19667</w:t>
            </w:r>
          </w:p>
        </w:tc>
      </w:tr>
      <w:tr w:rsidR="007B0335" w:rsidTr="00A73B9C">
        <w:tc>
          <w:tcPr>
            <w:tcW w:w="5637" w:type="dxa"/>
            <w:shd w:val="clear" w:color="auto" w:fill="auto"/>
          </w:tcPr>
          <w:p w:rsidR="007B0335" w:rsidRPr="005230B3" w:rsidRDefault="007B0335" w:rsidP="00A73B9C">
            <w:pPr>
              <w:pStyle w:val="a6"/>
              <w:ind w:right="-286"/>
            </w:pPr>
            <w:r w:rsidRPr="005230B3">
              <w:t xml:space="preserve">в </w:t>
            </w:r>
            <w:proofErr w:type="spellStart"/>
            <w:r w:rsidRPr="005230B3">
              <w:t>т.ч</w:t>
            </w:r>
            <w:proofErr w:type="spellEnd"/>
            <w:r w:rsidRPr="005230B3">
              <w:t>. на платном приеме</w:t>
            </w:r>
          </w:p>
        </w:tc>
        <w:tc>
          <w:tcPr>
            <w:tcW w:w="1417" w:type="dxa"/>
          </w:tcPr>
          <w:p w:rsidR="007B0335" w:rsidRPr="005230B3" w:rsidRDefault="007B0335" w:rsidP="00A73B9C">
            <w:pPr>
              <w:pStyle w:val="a6"/>
              <w:ind w:right="-286"/>
              <w:jc w:val="center"/>
            </w:pPr>
            <w:r>
              <w:t>1243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1101</w:t>
            </w:r>
          </w:p>
        </w:tc>
        <w:tc>
          <w:tcPr>
            <w:tcW w:w="1559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919</w:t>
            </w:r>
          </w:p>
        </w:tc>
      </w:tr>
      <w:tr w:rsidR="007B0335" w:rsidTr="00A73B9C">
        <w:tc>
          <w:tcPr>
            <w:tcW w:w="5637" w:type="dxa"/>
            <w:shd w:val="clear" w:color="auto" w:fill="auto"/>
          </w:tcPr>
          <w:p w:rsidR="007B0335" w:rsidRPr="005230B3" w:rsidRDefault="007B0335" w:rsidP="00A73B9C">
            <w:pPr>
              <w:pStyle w:val="a6"/>
              <w:ind w:right="-286"/>
            </w:pPr>
            <w:r w:rsidRPr="005230B3">
              <w:t>Удалений в смену</w:t>
            </w:r>
          </w:p>
        </w:tc>
        <w:tc>
          <w:tcPr>
            <w:tcW w:w="1417" w:type="dxa"/>
          </w:tcPr>
          <w:p w:rsidR="007B0335" w:rsidRPr="005230B3" w:rsidRDefault="007B0335" w:rsidP="00A73B9C">
            <w:pPr>
              <w:pStyle w:val="a6"/>
              <w:ind w:right="-286"/>
              <w:jc w:val="center"/>
            </w:pPr>
            <w:r>
              <w:t>20,3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18,3</w:t>
            </w:r>
          </w:p>
        </w:tc>
        <w:tc>
          <w:tcPr>
            <w:tcW w:w="1559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14,5</w:t>
            </w:r>
          </w:p>
        </w:tc>
      </w:tr>
      <w:tr w:rsidR="007B0335" w:rsidTr="00A73B9C">
        <w:tc>
          <w:tcPr>
            <w:tcW w:w="5637" w:type="dxa"/>
            <w:shd w:val="clear" w:color="auto" w:fill="auto"/>
          </w:tcPr>
          <w:p w:rsidR="007B0335" w:rsidRPr="005230B3" w:rsidRDefault="007B0335" w:rsidP="00A73B9C">
            <w:pPr>
              <w:pStyle w:val="a6"/>
              <w:ind w:right="-286"/>
            </w:pPr>
            <w:r>
              <w:t>Хирургическая активность</w:t>
            </w:r>
          </w:p>
        </w:tc>
        <w:tc>
          <w:tcPr>
            <w:tcW w:w="141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113,7 %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110,2%</w:t>
            </w:r>
          </w:p>
        </w:tc>
        <w:tc>
          <w:tcPr>
            <w:tcW w:w="1559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82%</w:t>
            </w:r>
          </w:p>
        </w:tc>
      </w:tr>
      <w:tr w:rsidR="007B0335" w:rsidTr="00A73B9C">
        <w:tc>
          <w:tcPr>
            <w:tcW w:w="5637" w:type="dxa"/>
            <w:shd w:val="clear" w:color="auto" w:fill="auto"/>
          </w:tcPr>
          <w:p w:rsidR="007B0335" w:rsidRPr="005230B3" w:rsidRDefault="007B0335" w:rsidP="00A73B9C">
            <w:pPr>
              <w:pStyle w:val="a6"/>
              <w:ind w:right="-286"/>
            </w:pPr>
            <w:r w:rsidRPr="005230B3">
              <w:t>Посещений в смену</w:t>
            </w:r>
          </w:p>
        </w:tc>
        <w:tc>
          <w:tcPr>
            <w:tcW w:w="1417" w:type="dxa"/>
          </w:tcPr>
          <w:p w:rsidR="007B0335" w:rsidRPr="005230B3" w:rsidRDefault="007B0335" w:rsidP="00A73B9C">
            <w:pPr>
              <w:pStyle w:val="a6"/>
              <w:ind w:right="-286"/>
              <w:jc w:val="center"/>
            </w:pPr>
            <w:r>
              <w:t>18,0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17,0</w:t>
            </w:r>
          </w:p>
        </w:tc>
        <w:tc>
          <w:tcPr>
            <w:tcW w:w="1559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17,7</w:t>
            </w:r>
          </w:p>
        </w:tc>
      </w:tr>
      <w:tr w:rsidR="007B0335" w:rsidTr="00A73B9C">
        <w:tc>
          <w:tcPr>
            <w:tcW w:w="5637" w:type="dxa"/>
            <w:shd w:val="clear" w:color="auto" w:fill="auto"/>
          </w:tcPr>
          <w:p w:rsidR="007B0335" w:rsidRPr="005230B3" w:rsidRDefault="007B0335" w:rsidP="00A73B9C">
            <w:pPr>
              <w:pStyle w:val="a6"/>
              <w:ind w:right="-286"/>
            </w:pPr>
            <w:r w:rsidRPr="005230B3">
              <w:t>Проведено операций</w:t>
            </w:r>
          </w:p>
        </w:tc>
        <w:tc>
          <w:tcPr>
            <w:tcW w:w="1417" w:type="dxa"/>
          </w:tcPr>
          <w:p w:rsidR="007B0335" w:rsidRPr="005230B3" w:rsidRDefault="007B0335" w:rsidP="00A73B9C">
            <w:pPr>
              <w:pStyle w:val="a6"/>
              <w:ind w:right="-286"/>
              <w:jc w:val="center"/>
            </w:pPr>
            <w:r>
              <w:t>498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593</w:t>
            </w:r>
          </w:p>
        </w:tc>
        <w:tc>
          <w:tcPr>
            <w:tcW w:w="1559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417</w:t>
            </w:r>
          </w:p>
        </w:tc>
      </w:tr>
      <w:tr w:rsidR="007B0335" w:rsidTr="00A73B9C">
        <w:tc>
          <w:tcPr>
            <w:tcW w:w="5637" w:type="dxa"/>
            <w:shd w:val="clear" w:color="auto" w:fill="auto"/>
          </w:tcPr>
          <w:p w:rsidR="007B0335" w:rsidRPr="005230B3" w:rsidRDefault="007B0335" w:rsidP="00A73B9C">
            <w:pPr>
              <w:pStyle w:val="a6"/>
              <w:ind w:right="-286"/>
            </w:pPr>
            <w:r w:rsidRPr="005230B3">
              <w:t>Оперативная активность</w:t>
            </w:r>
          </w:p>
        </w:tc>
        <w:tc>
          <w:tcPr>
            <w:tcW w:w="1417" w:type="dxa"/>
          </w:tcPr>
          <w:p w:rsidR="007B0335" w:rsidRPr="005230B3" w:rsidRDefault="007B0335" w:rsidP="00A73B9C">
            <w:pPr>
              <w:pStyle w:val="a6"/>
              <w:ind w:right="-286"/>
              <w:jc w:val="center"/>
            </w:pPr>
            <w:r>
              <w:t>0,5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0,4</w:t>
            </w:r>
          </w:p>
        </w:tc>
        <w:tc>
          <w:tcPr>
            <w:tcW w:w="1559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03</w:t>
            </w:r>
          </w:p>
        </w:tc>
      </w:tr>
      <w:tr w:rsidR="007B0335" w:rsidTr="00A73B9C">
        <w:trPr>
          <w:trHeight w:val="197"/>
        </w:trPr>
        <w:tc>
          <w:tcPr>
            <w:tcW w:w="5637" w:type="dxa"/>
            <w:shd w:val="clear" w:color="auto" w:fill="auto"/>
          </w:tcPr>
          <w:p w:rsidR="007B0335" w:rsidRPr="005230B3" w:rsidRDefault="007B0335" w:rsidP="00A73B9C">
            <w:pPr>
              <w:pStyle w:val="a6"/>
              <w:ind w:right="-286"/>
            </w:pPr>
            <w:r w:rsidRPr="005230B3">
              <w:t>Число УЕТ в смену</w:t>
            </w:r>
          </w:p>
        </w:tc>
        <w:tc>
          <w:tcPr>
            <w:tcW w:w="1417" w:type="dxa"/>
          </w:tcPr>
          <w:p w:rsidR="007B0335" w:rsidRPr="005230B3" w:rsidRDefault="007B0335" w:rsidP="00A73B9C">
            <w:pPr>
              <w:pStyle w:val="a6"/>
              <w:ind w:right="-286"/>
              <w:jc w:val="center"/>
            </w:pPr>
            <w:r>
              <w:t>45,0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43,0</w:t>
            </w:r>
          </w:p>
        </w:tc>
        <w:tc>
          <w:tcPr>
            <w:tcW w:w="1559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34,0</w:t>
            </w:r>
          </w:p>
        </w:tc>
      </w:tr>
      <w:tr w:rsidR="007B0335" w:rsidTr="00A73B9C">
        <w:trPr>
          <w:trHeight w:val="197"/>
        </w:trPr>
        <w:tc>
          <w:tcPr>
            <w:tcW w:w="5637" w:type="dxa"/>
            <w:shd w:val="clear" w:color="auto" w:fill="auto"/>
          </w:tcPr>
          <w:p w:rsidR="007B0335" w:rsidRPr="005230B3" w:rsidRDefault="007B0335" w:rsidP="00A73B9C">
            <w:pPr>
              <w:pStyle w:val="a6"/>
              <w:ind w:right="-286"/>
            </w:pPr>
            <w:r>
              <w:t>Число случаев временной нетрудоспособности</w:t>
            </w:r>
          </w:p>
        </w:tc>
        <w:tc>
          <w:tcPr>
            <w:tcW w:w="141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139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206</w:t>
            </w:r>
          </w:p>
        </w:tc>
        <w:tc>
          <w:tcPr>
            <w:tcW w:w="1559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194</w:t>
            </w:r>
          </w:p>
        </w:tc>
      </w:tr>
      <w:tr w:rsidR="007B0335" w:rsidTr="00A73B9C">
        <w:trPr>
          <w:trHeight w:val="197"/>
        </w:trPr>
        <w:tc>
          <w:tcPr>
            <w:tcW w:w="563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>Число дней нетрудоспособности</w:t>
            </w:r>
          </w:p>
        </w:tc>
        <w:tc>
          <w:tcPr>
            <w:tcW w:w="141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917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1506</w:t>
            </w:r>
          </w:p>
        </w:tc>
        <w:tc>
          <w:tcPr>
            <w:tcW w:w="1559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1432</w:t>
            </w:r>
          </w:p>
        </w:tc>
      </w:tr>
      <w:tr w:rsidR="007B0335" w:rsidTr="00A73B9C">
        <w:tc>
          <w:tcPr>
            <w:tcW w:w="5637" w:type="dxa"/>
            <w:shd w:val="clear" w:color="auto" w:fill="auto"/>
          </w:tcPr>
          <w:p w:rsidR="007B0335" w:rsidRPr="005230B3" w:rsidRDefault="007B0335" w:rsidP="00A73B9C">
            <w:pPr>
              <w:pStyle w:val="a6"/>
              <w:ind w:right="-286"/>
            </w:pPr>
            <w:r w:rsidRPr="005230B3">
              <w:t xml:space="preserve">Среднее пребывание </w:t>
            </w:r>
            <w:proofErr w:type="gramStart"/>
            <w:r w:rsidRPr="005230B3">
              <w:t>на</w:t>
            </w:r>
            <w:proofErr w:type="gramEnd"/>
            <w:r w:rsidRPr="005230B3">
              <w:t xml:space="preserve"> б/л</w:t>
            </w:r>
          </w:p>
        </w:tc>
        <w:tc>
          <w:tcPr>
            <w:tcW w:w="1417" w:type="dxa"/>
          </w:tcPr>
          <w:p w:rsidR="007B0335" w:rsidRPr="005230B3" w:rsidRDefault="007B0335" w:rsidP="00A73B9C">
            <w:pPr>
              <w:pStyle w:val="a6"/>
              <w:ind w:right="-286"/>
              <w:jc w:val="center"/>
            </w:pPr>
            <w:r>
              <w:t>6,6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7,3</w:t>
            </w:r>
          </w:p>
        </w:tc>
        <w:tc>
          <w:tcPr>
            <w:tcW w:w="1559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7,3</w:t>
            </w:r>
          </w:p>
        </w:tc>
      </w:tr>
      <w:tr w:rsidR="007B0335" w:rsidTr="00A73B9C">
        <w:tc>
          <w:tcPr>
            <w:tcW w:w="5637" w:type="dxa"/>
            <w:shd w:val="clear" w:color="auto" w:fill="auto"/>
          </w:tcPr>
          <w:p w:rsidR="007B0335" w:rsidRPr="005230B3" w:rsidRDefault="007B0335" w:rsidP="00A73B9C">
            <w:pPr>
              <w:pStyle w:val="a6"/>
              <w:ind w:right="-286"/>
            </w:pPr>
            <w:r>
              <w:t>Случаев по  заболеваниям</w:t>
            </w:r>
          </w:p>
        </w:tc>
        <w:tc>
          <w:tcPr>
            <w:tcW w:w="141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50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52</w:t>
            </w:r>
          </w:p>
        </w:tc>
        <w:tc>
          <w:tcPr>
            <w:tcW w:w="1559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182</w:t>
            </w:r>
          </w:p>
        </w:tc>
      </w:tr>
      <w:tr w:rsidR="007B0335" w:rsidTr="00A73B9C">
        <w:tc>
          <w:tcPr>
            <w:tcW w:w="563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>Число дней нетрудоспособности по  заболеваниям</w:t>
            </w:r>
          </w:p>
        </w:tc>
        <w:tc>
          <w:tcPr>
            <w:tcW w:w="141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370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1457</w:t>
            </w:r>
          </w:p>
        </w:tc>
        <w:tc>
          <w:tcPr>
            <w:tcW w:w="1559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1358</w:t>
            </w:r>
          </w:p>
        </w:tc>
      </w:tr>
      <w:tr w:rsidR="007B0335" w:rsidTr="00A73B9C">
        <w:tc>
          <w:tcPr>
            <w:tcW w:w="5637" w:type="dxa"/>
            <w:shd w:val="clear" w:color="auto" w:fill="auto"/>
          </w:tcPr>
          <w:p w:rsidR="007B0335" w:rsidRPr="005230B3" w:rsidRDefault="007B0335" w:rsidP="00A73B9C">
            <w:pPr>
              <w:pStyle w:val="a6"/>
              <w:ind w:right="-286"/>
            </w:pPr>
            <w:r w:rsidRPr="005230B3">
              <w:t xml:space="preserve">Среднее пребывание </w:t>
            </w:r>
            <w:proofErr w:type="gramStart"/>
            <w:r w:rsidRPr="005230B3">
              <w:t>на</w:t>
            </w:r>
            <w:proofErr w:type="gramEnd"/>
            <w:r w:rsidRPr="005230B3">
              <w:t xml:space="preserve"> б/л </w:t>
            </w:r>
            <w:r>
              <w:t xml:space="preserve">по  </w:t>
            </w:r>
            <w:r w:rsidRPr="005230B3">
              <w:t>заболеваниям</w:t>
            </w:r>
          </w:p>
        </w:tc>
        <w:tc>
          <w:tcPr>
            <w:tcW w:w="1417" w:type="dxa"/>
          </w:tcPr>
          <w:p w:rsidR="007B0335" w:rsidRPr="005230B3" w:rsidRDefault="007B0335" w:rsidP="00A73B9C">
            <w:pPr>
              <w:pStyle w:val="a6"/>
              <w:ind w:right="-286"/>
              <w:jc w:val="center"/>
            </w:pPr>
            <w:r>
              <w:t>7,4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7,4</w:t>
            </w:r>
          </w:p>
        </w:tc>
        <w:tc>
          <w:tcPr>
            <w:tcW w:w="1559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7,4</w:t>
            </w:r>
          </w:p>
        </w:tc>
      </w:tr>
      <w:tr w:rsidR="007B0335" w:rsidTr="00A73B9C">
        <w:tc>
          <w:tcPr>
            <w:tcW w:w="5637" w:type="dxa"/>
            <w:shd w:val="clear" w:color="auto" w:fill="auto"/>
          </w:tcPr>
          <w:p w:rsidR="007B0335" w:rsidRPr="005230B3" w:rsidRDefault="007B0335" w:rsidP="00A73B9C">
            <w:pPr>
              <w:pStyle w:val="a6"/>
              <w:ind w:right="-286"/>
            </w:pPr>
            <w:r>
              <w:t xml:space="preserve">Число случаев по травмам и переломам </w:t>
            </w:r>
            <w:proofErr w:type="gramStart"/>
            <w:r>
              <w:t>ч</w:t>
            </w:r>
            <w:proofErr w:type="gramEnd"/>
            <w:r>
              <w:t>/л области</w:t>
            </w:r>
          </w:p>
        </w:tc>
        <w:tc>
          <w:tcPr>
            <w:tcW w:w="141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14</w:t>
            </w:r>
          </w:p>
        </w:tc>
      </w:tr>
      <w:tr w:rsidR="007B0335" w:rsidTr="00A73B9C">
        <w:tc>
          <w:tcPr>
            <w:tcW w:w="563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 xml:space="preserve">Количество дней по травмам и переломам </w:t>
            </w:r>
            <w:proofErr w:type="gramStart"/>
            <w:r>
              <w:t>ч</w:t>
            </w:r>
            <w:proofErr w:type="gramEnd"/>
            <w:r>
              <w:t>/л области</w:t>
            </w:r>
          </w:p>
        </w:tc>
        <w:tc>
          <w:tcPr>
            <w:tcW w:w="141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188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391</w:t>
            </w:r>
          </w:p>
        </w:tc>
        <w:tc>
          <w:tcPr>
            <w:tcW w:w="1559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217</w:t>
            </w:r>
          </w:p>
        </w:tc>
      </w:tr>
      <w:tr w:rsidR="007B0335" w:rsidTr="00A73B9C">
        <w:tc>
          <w:tcPr>
            <w:tcW w:w="5637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</w:pPr>
            <w:r>
              <w:t xml:space="preserve">Средние сроки пребывания </w:t>
            </w:r>
            <w:proofErr w:type="gramStart"/>
            <w:r>
              <w:t>на</w:t>
            </w:r>
            <w:proofErr w:type="gramEnd"/>
            <w:r>
              <w:t xml:space="preserve"> б/л</w:t>
            </w:r>
          </w:p>
        </w:tc>
        <w:tc>
          <w:tcPr>
            <w:tcW w:w="1417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19,5</w:t>
            </w:r>
          </w:p>
        </w:tc>
        <w:tc>
          <w:tcPr>
            <w:tcW w:w="1559" w:type="dxa"/>
          </w:tcPr>
          <w:p w:rsidR="007B0335" w:rsidRDefault="007B0335" w:rsidP="00A73B9C">
            <w:pPr>
              <w:pStyle w:val="a6"/>
              <w:ind w:right="-286"/>
              <w:jc w:val="center"/>
            </w:pPr>
            <w:r>
              <w:t>15,5</w:t>
            </w:r>
          </w:p>
        </w:tc>
      </w:tr>
    </w:tbl>
    <w:p w:rsidR="007B0335" w:rsidRDefault="007B0335" w:rsidP="007B0335">
      <w:pPr>
        <w:ind w:right="-286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</w:p>
    <w:p w:rsidR="007B0335" w:rsidRPr="00211544" w:rsidRDefault="007B0335" w:rsidP="007B0335">
      <w:pPr>
        <w:ind w:right="-286"/>
        <w:jc w:val="both"/>
        <w:rPr>
          <w:color w:val="FF0000"/>
          <w:sz w:val="28"/>
        </w:rPr>
      </w:pPr>
      <w:r>
        <w:rPr>
          <w:bCs/>
          <w:sz w:val="28"/>
        </w:rPr>
        <w:t xml:space="preserve">          </w:t>
      </w:r>
      <w:r>
        <w:rPr>
          <w:sz w:val="28"/>
        </w:rPr>
        <w:t xml:space="preserve">Операционный день фиксированный </w:t>
      </w:r>
      <w:r w:rsidRPr="00041EBE">
        <w:rPr>
          <w:sz w:val="28"/>
        </w:rPr>
        <w:t>– 2 раза в неделю</w:t>
      </w:r>
      <w:r w:rsidRPr="00211544">
        <w:rPr>
          <w:color w:val="FF0000"/>
          <w:sz w:val="28"/>
        </w:rPr>
        <w:t>.</w:t>
      </w:r>
      <w:r w:rsidRPr="00211544">
        <w:rPr>
          <w:color w:val="FF0000"/>
          <w:sz w:val="28"/>
        </w:rPr>
        <w:tab/>
      </w:r>
    </w:p>
    <w:p w:rsidR="007B0335" w:rsidRPr="00211544" w:rsidRDefault="007B0335" w:rsidP="007B0335">
      <w:pPr>
        <w:ind w:right="-286"/>
        <w:jc w:val="center"/>
        <w:rPr>
          <w:color w:val="FF0000"/>
        </w:rPr>
      </w:pP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Пациенты, при обращении  в поликлинику с травмами, острыми воспалительными процессами и другими заболеваниями, требующими стационарного лечения, направляются в стационар в первый день. В 2015 году направлено - 21 человек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2014 году - 18 человек), на консультацию ГБУЗ ТООКД -8 человек, в ТОДКБ "Детская областная клиническая больница " направлено 33 пациента.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ab/>
        <w:t>Расхождений в диагнозах, направленных в стационар нет.</w:t>
      </w:r>
    </w:p>
    <w:p w:rsidR="007B0335" w:rsidRDefault="007B0335" w:rsidP="007B0335">
      <w:pPr>
        <w:ind w:right="-286"/>
        <w:jc w:val="both"/>
        <w:rPr>
          <w:sz w:val="28"/>
        </w:rPr>
      </w:pP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ab/>
        <w:t xml:space="preserve">В поликлинике 4 врача-стоматолога-терапевта ведут </w:t>
      </w:r>
      <w:proofErr w:type="spellStart"/>
      <w:r>
        <w:rPr>
          <w:sz w:val="28"/>
        </w:rPr>
        <w:t>пародонтологический</w:t>
      </w:r>
      <w:proofErr w:type="spellEnd"/>
      <w:r>
        <w:rPr>
          <w:sz w:val="28"/>
        </w:rPr>
        <w:t xml:space="preserve"> прием.</w:t>
      </w:r>
    </w:p>
    <w:p w:rsidR="007B0335" w:rsidRDefault="007B0335" w:rsidP="007B0335">
      <w:pPr>
        <w:ind w:right="-286"/>
        <w:jc w:val="both"/>
        <w:rPr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984"/>
        <w:gridCol w:w="1985"/>
        <w:gridCol w:w="1559"/>
      </w:tblGrid>
      <w:tr w:rsidR="007B0335" w:rsidRPr="00A43A0E" w:rsidTr="00A73B9C">
        <w:tc>
          <w:tcPr>
            <w:tcW w:w="4928" w:type="dxa"/>
          </w:tcPr>
          <w:p w:rsidR="007B0335" w:rsidRDefault="007B0335" w:rsidP="00A73B9C">
            <w:pPr>
              <w:ind w:right="-286"/>
              <w:jc w:val="both"/>
              <w:rPr>
                <w:sz w:val="28"/>
              </w:rPr>
            </w:pPr>
          </w:p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7B0335" w:rsidRPr="005E3E32" w:rsidRDefault="007B0335" w:rsidP="00A73B9C">
            <w:pPr>
              <w:ind w:right="-286"/>
              <w:jc w:val="both"/>
              <w:rPr>
                <w:b/>
                <w:sz w:val="28"/>
              </w:rPr>
            </w:pPr>
            <w:r w:rsidRPr="005E3E32">
              <w:rPr>
                <w:b/>
                <w:sz w:val="28"/>
              </w:rPr>
              <w:t>2013 год</w:t>
            </w:r>
          </w:p>
        </w:tc>
        <w:tc>
          <w:tcPr>
            <w:tcW w:w="1985" w:type="dxa"/>
          </w:tcPr>
          <w:p w:rsidR="007B0335" w:rsidRPr="005E3E32" w:rsidRDefault="007B0335" w:rsidP="00A73B9C">
            <w:pPr>
              <w:ind w:right="-28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  <w:r w:rsidRPr="005E3E32">
              <w:rPr>
                <w:b/>
                <w:sz w:val="28"/>
              </w:rPr>
              <w:t xml:space="preserve"> год</w:t>
            </w:r>
          </w:p>
        </w:tc>
        <w:tc>
          <w:tcPr>
            <w:tcW w:w="1559" w:type="dxa"/>
          </w:tcPr>
          <w:p w:rsidR="007B0335" w:rsidRPr="005E3E32" w:rsidRDefault="007B0335" w:rsidP="00A73B9C">
            <w:pPr>
              <w:ind w:right="-28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  <w:r w:rsidRPr="005E3E32">
              <w:rPr>
                <w:b/>
                <w:sz w:val="28"/>
              </w:rPr>
              <w:t xml:space="preserve"> год</w:t>
            </w:r>
          </w:p>
        </w:tc>
      </w:tr>
      <w:tr w:rsidR="007B0335" w:rsidRPr="00A43A0E" w:rsidTr="00A73B9C">
        <w:tc>
          <w:tcPr>
            <w:tcW w:w="4928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Рабочих дней</w:t>
            </w:r>
          </w:p>
        </w:tc>
        <w:tc>
          <w:tcPr>
            <w:tcW w:w="1984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755</w:t>
            </w:r>
          </w:p>
        </w:tc>
        <w:tc>
          <w:tcPr>
            <w:tcW w:w="1985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809,5</w:t>
            </w:r>
          </w:p>
        </w:tc>
        <w:tc>
          <w:tcPr>
            <w:tcW w:w="1559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896</w:t>
            </w:r>
          </w:p>
        </w:tc>
      </w:tr>
      <w:tr w:rsidR="007B0335" w:rsidRPr="00A43A0E" w:rsidTr="00A73B9C">
        <w:tc>
          <w:tcPr>
            <w:tcW w:w="4928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 xml:space="preserve">Курсов по поводу </w:t>
            </w:r>
            <w:proofErr w:type="spellStart"/>
            <w:r w:rsidRPr="00A43A0E">
              <w:rPr>
                <w:sz w:val="28"/>
              </w:rPr>
              <w:t>пародонтитов</w:t>
            </w:r>
            <w:proofErr w:type="spellEnd"/>
            <w:r w:rsidRPr="00A43A0E">
              <w:rPr>
                <w:sz w:val="28"/>
              </w:rPr>
              <w:t xml:space="preserve"> и гингивит.</w:t>
            </w:r>
          </w:p>
        </w:tc>
        <w:tc>
          <w:tcPr>
            <w:tcW w:w="1984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1790,1</w:t>
            </w:r>
          </w:p>
        </w:tc>
        <w:tc>
          <w:tcPr>
            <w:tcW w:w="1985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2211,0</w:t>
            </w:r>
          </w:p>
        </w:tc>
        <w:tc>
          <w:tcPr>
            <w:tcW w:w="1559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2480</w:t>
            </w:r>
          </w:p>
        </w:tc>
      </w:tr>
      <w:tr w:rsidR="007B0335" w:rsidRPr="00A43A0E" w:rsidTr="00A73B9C">
        <w:tc>
          <w:tcPr>
            <w:tcW w:w="4928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Заболевания СОПР</w:t>
            </w:r>
          </w:p>
        </w:tc>
        <w:tc>
          <w:tcPr>
            <w:tcW w:w="1984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47</w:t>
            </w:r>
          </w:p>
        </w:tc>
        <w:tc>
          <w:tcPr>
            <w:tcW w:w="1985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40</w:t>
            </w:r>
          </w:p>
        </w:tc>
        <w:tc>
          <w:tcPr>
            <w:tcW w:w="1559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B0335" w:rsidRPr="00A43A0E" w:rsidTr="00A73B9C">
        <w:tc>
          <w:tcPr>
            <w:tcW w:w="4928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lastRenderedPageBreak/>
              <w:t>Всего посещений</w:t>
            </w:r>
          </w:p>
        </w:tc>
        <w:tc>
          <w:tcPr>
            <w:tcW w:w="1984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10812</w:t>
            </w:r>
          </w:p>
        </w:tc>
        <w:tc>
          <w:tcPr>
            <w:tcW w:w="1985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13427</w:t>
            </w:r>
          </w:p>
        </w:tc>
        <w:tc>
          <w:tcPr>
            <w:tcW w:w="1559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14885</w:t>
            </w:r>
          </w:p>
        </w:tc>
      </w:tr>
      <w:tr w:rsidR="007B0335" w:rsidRPr="00A43A0E" w:rsidTr="00A73B9C">
        <w:tc>
          <w:tcPr>
            <w:tcW w:w="4928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Посещений на курс</w:t>
            </w:r>
          </w:p>
        </w:tc>
        <w:tc>
          <w:tcPr>
            <w:tcW w:w="1984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6,0</w:t>
            </w:r>
          </w:p>
        </w:tc>
        <w:tc>
          <w:tcPr>
            <w:tcW w:w="1985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6,0</w:t>
            </w:r>
          </w:p>
        </w:tc>
        <w:tc>
          <w:tcPr>
            <w:tcW w:w="1559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</w:tr>
      <w:tr w:rsidR="007B0335" w:rsidRPr="00A43A0E" w:rsidTr="00A73B9C">
        <w:tc>
          <w:tcPr>
            <w:tcW w:w="4928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proofErr w:type="spellStart"/>
            <w:r w:rsidRPr="00A43A0E">
              <w:rPr>
                <w:sz w:val="28"/>
              </w:rPr>
              <w:t>выработаноУЕТ</w:t>
            </w:r>
            <w:proofErr w:type="spellEnd"/>
          </w:p>
        </w:tc>
        <w:tc>
          <w:tcPr>
            <w:tcW w:w="1984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56494,5</w:t>
            </w:r>
          </w:p>
        </w:tc>
        <w:tc>
          <w:tcPr>
            <w:tcW w:w="1985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73262</w:t>
            </w:r>
          </w:p>
        </w:tc>
        <w:tc>
          <w:tcPr>
            <w:tcW w:w="1559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87995,0</w:t>
            </w:r>
          </w:p>
        </w:tc>
      </w:tr>
      <w:tr w:rsidR="007B0335" w:rsidRPr="00A43A0E" w:rsidTr="00A73B9C">
        <w:tc>
          <w:tcPr>
            <w:tcW w:w="4928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УЕТ в день</w:t>
            </w:r>
          </w:p>
        </w:tc>
        <w:tc>
          <w:tcPr>
            <w:tcW w:w="1984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74,8</w:t>
            </w:r>
          </w:p>
        </w:tc>
        <w:tc>
          <w:tcPr>
            <w:tcW w:w="1985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78</w:t>
            </w:r>
          </w:p>
        </w:tc>
        <w:tc>
          <w:tcPr>
            <w:tcW w:w="1559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98,0</w:t>
            </w:r>
          </w:p>
        </w:tc>
      </w:tr>
      <w:tr w:rsidR="007B0335" w:rsidRPr="00A43A0E" w:rsidTr="00A73B9C">
        <w:tc>
          <w:tcPr>
            <w:tcW w:w="4928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Посещений в день</w:t>
            </w:r>
          </w:p>
        </w:tc>
        <w:tc>
          <w:tcPr>
            <w:tcW w:w="1984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14,3</w:t>
            </w:r>
          </w:p>
        </w:tc>
        <w:tc>
          <w:tcPr>
            <w:tcW w:w="1985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14,3</w:t>
            </w:r>
          </w:p>
        </w:tc>
        <w:tc>
          <w:tcPr>
            <w:tcW w:w="1559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16,6</w:t>
            </w:r>
          </w:p>
        </w:tc>
      </w:tr>
      <w:tr w:rsidR="007B0335" w:rsidRPr="00A43A0E" w:rsidTr="00A73B9C">
        <w:tc>
          <w:tcPr>
            <w:tcW w:w="4928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УЕТ на посещение</w:t>
            </w:r>
          </w:p>
        </w:tc>
        <w:tc>
          <w:tcPr>
            <w:tcW w:w="1984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5,2</w:t>
            </w:r>
          </w:p>
        </w:tc>
        <w:tc>
          <w:tcPr>
            <w:tcW w:w="1985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5,2</w:t>
            </w:r>
          </w:p>
        </w:tc>
        <w:tc>
          <w:tcPr>
            <w:tcW w:w="1559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</w:tr>
      <w:tr w:rsidR="007B0335" w:rsidRPr="00A43A0E" w:rsidTr="00A73B9C">
        <w:tc>
          <w:tcPr>
            <w:tcW w:w="4928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Курсов в месяц на 1врача</w:t>
            </w:r>
          </w:p>
        </w:tc>
        <w:tc>
          <w:tcPr>
            <w:tcW w:w="1984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26,2</w:t>
            </w:r>
          </w:p>
        </w:tc>
        <w:tc>
          <w:tcPr>
            <w:tcW w:w="1985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 w:rsidRPr="00A43A0E">
              <w:rPr>
                <w:sz w:val="28"/>
              </w:rPr>
              <w:t>46,0</w:t>
            </w:r>
          </w:p>
        </w:tc>
        <w:tc>
          <w:tcPr>
            <w:tcW w:w="1559" w:type="dxa"/>
          </w:tcPr>
          <w:p w:rsidR="007B0335" w:rsidRPr="00A43A0E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46,0</w:t>
            </w:r>
          </w:p>
        </w:tc>
      </w:tr>
    </w:tbl>
    <w:p w:rsidR="007B0335" w:rsidRDefault="007B0335" w:rsidP="007B0335">
      <w:pPr>
        <w:ind w:right="-286"/>
        <w:jc w:val="both"/>
        <w:rPr>
          <w:sz w:val="28"/>
        </w:rPr>
      </w:pPr>
    </w:p>
    <w:p w:rsidR="007B0335" w:rsidRDefault="007B0335" w:rsidP="007B0335">
      <w:pPr>
        <w:ind w:right="-286"/>
        <w:jc w:val="center"/>
        <w:rPr>
          <w:b/>
          <w:sz w:val="28"/>
        </w:rPr>
      </w:pPr>
      <w:r>
        <w:rPr>
          <w:b/>
          <w:sz w:val="28"/>
        </w:rPr>
        <w:t xml:space="preserve">Показатели работы терапевтического детского отделения № 3 </w:t>
      </w:r>
    </w:p>
    <w:p w:rsidR="007B0335" w:rsidRPr="00001502" w:rsidRDefault="007B0335" w:rsidP="007B0335">
      <w:pPr>
        <w:ind w:right="-286"/>
        <w:jc w:val="center"/>
        <w:rPr>
          <w:b/>
          <w:sz w:val="28"/>
        </w:rPr>
      </w:pPr>
      <w:r>
        <w:rPr>
          <w:b/>
          <w:sz w:val="28"/>
        </w:rPr>
        <w:t>(в системе ОМС).</w:t>
      </w:r>
    </w:p>
    <w:p w:rsidR="007B0335" w:rsidRDefault="007B0335" w:rsidP="007B0335">
      <w:pPr>
        <w:ind w:right="-286"/>
        <w:jc w:val="both"/>
        <w:rPr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985"/>
        <w:gridCol w:w="1559"/>
      </w:tblGrid>
      <w:tr w:rsidR="007B0335" w:rsidRPr="005A4251" w:rsidTr="00A73B9C">
        <w:tc>
          <w:tcPr>
            <w:tcW w:w="4928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7B0335" w:rsidRPr="005E3E32" w:rsidRDefault="007B0335" w:rsidP="00A73B9C">
            <w:pPr>
              <w:ind w:right="-286"/>
              <w:jc w:val="both"/>
              <w:rPr>
                <w:b/>
                <w:sz w:val="28"/>
              </w:rPr>
            </w:pPr>
            <w:r w:rsidRPr="005E3E32">
              <w:rPr>
                <w:b/>
                <w:sz w:val="28"/>
              </w:rPr>
              <w:t>2013 год</w:t>
            </w:r>
          </w:p>
        </w:tc>
        <w:tc>
          <w:tcPr>
            <w:tcW w:w="1985" w:type="dxa"/>
          </w:tcPr>
          <w:p w:rsidR="007B0335" w:rsidRPr="005E3E32" w:rsidRDefault="007B0335" w:rsidP="00A73B9C">
            <w:pPr>
              <w:ind w:right="-28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  <w:r w:rsidRPr="005E3E32">
              <w:rPr>
                <w:b/>
                <w:sz w:val="28"/>
              </w:rPr>
              <w:t xml:space="preserve"> год</w:t>
            </w:r>
          </w:p>
        </w:tc>
        <w:tc>
          <w:tcPr>
            <w:tcW w:w="1559" w:type="dxa"/>
          </w:tcPr>
          <w:p w:rsidR="007B0335" w:rsidRPr="005E3E32" w:rsidRDefault="007B0335" w:rsidP="00A73B9C">
            <w:pPr>
              <w:ind w:right="-28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  <w:r w:rsidRPr="005E3E32">
              <w:rPr>
                <w:b/>
                <w:sz w:val="28"/>
              </w:rPr>
              <w:t xml:space="preserve"> год</w:t>
            </w:r>
          </w:p>
        </w:tc>
      </w:tr>
      <w:tr w:rsidR="007B0335" w:rsidRPr="005A4251" w:rsidTr="00A73B9C">
        <w:tc>
          <w:tcPr>
            <w:tcW w:w="4928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Отработано дней</w:t>
            </w:r>
          </w:p>
        </w:tc>
        <w:tc>
          <w:tcPr>
            <w:tcW w:w="1984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3578</w:t>
            </w:r>
          </w:p>
        </w:tc>
        <w:tc>
          <w:tcPr>
            <w:tcW w:w="1985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3433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3090,5</w:t>
            </w:r>
          </w:p>
        </w:tc>
      </w:tr>
      <w:tr w:rsidR="007B0335" w:rsidRPr="005A4251" w:rsidTr="00A73B9C">
        <w:tc>
          <w:tcPr>
            <w:tcW w:w="4928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Всего посещений</w:t>
            </w:r>
          </w:p>
        </w:tc>
        <w:tc>
          <w:tcPr>
            <w:tcW w:w="1984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64221</w:t>
            </w:r>
          </w:p>
        </w:tc>
        <w:tc>
          <w:tcPr>
            <w:tcW w:w="1985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64366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61287</w:t>
            </w:r>
          </w:p>
        </w:tc>
      </w:tr>
      <w:tr w:rsidR="007B0335" w:rsidRPr="005A4251" w:rsidTr="00A73B9C">
        <w:tc>
          <w:tcPr>
            <w:tcW w:w="4928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Осмотрено по обращаемости</w:t>
            </w:r>
            <w:r>
              <w:rPr>
                <w:sz w:val="28"/>
              </w:rPr>
              <w:t xml:space="preserve"> с профилактической целью </w:t>
            </w:r>
          </w:p>
        </w:tc>
        <w:tc>
          <w:tcPr>
            <w:tcW w:w="1984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16699</w:t>
            </w:r>
          </w:p>
        </w:tc>
        <w:tc>
          <w:tcPr>
            <w:tcW w:w="1985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15000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9860</w:t>
            </w:r>
          </w:p>
        </w:tc>
      </w:tr>
      <w:tr w:rsidR="007B0335" w:rsidRPr="005A4251" w:rsidTr="00A73B9C">
        <w:tc>
          <w:tcPr>
            <w:tcW w:w="4928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Первичных больных</w:t>
            </w:r>
          </w:p>
        </w:tc>
        <w:tc>
          <w:tcPr>
            <w:tcW w:w="1984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28727</w:t>
            </w:r>
          </w:p>
        </w:tc>
        <w:tc>
          <w:tcPr>
            <w:tcW w:w="1985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26570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21940</w:t>
            </w:r>
          </w:p>
        </w:tc>
      </w:tr>
      <w:tr w:rsidR="007B0335" w:rsidRPr="005A4251" w:rsidTr="00A73B9C">
        <w:tc>
          <w:tcPr>
            <w:tcW w:w="4928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Санировано</w:t>
            </w:r>
          </w:p>
        </w:tc>
        <w:tc>
          <w:tcPr>
            <w:tcW w:w="1984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6260</w:t>
            </w:r>
          </w:p>
        </w:tc>
        <w:tc>
          <w:tcPr>
            <w:tcW w:w="1985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5199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5378</w:t>
            </w:r>
          </w:p>
        </w:tc>
      </w:tr>
      <w:tr w:rsidR="007B0335" w:rsidRPr="005A4251" w:rsidTr="00A73B9C">
        <w:tc>
          <w:tcPr>
            <w:tcW w:w="492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 xml:space="preserve">Процент санации от </w:t>
            </w:r>
            <w:proofErr w:type="gramStart"/>
            <w:r w:rsidRPr="005A4251">
              <w:rPr>
                <w:sz w:val="28"/>
              </w:rPr>
              <w:t>первичных</w:t>
            </w:r>
            <w:proofErr w:type="gramEnd"/>
            <w:r w:rsidRPr="005A4251">
              <w:rPr>
                <w:sz w:val="28"/>
              </w:rPr>
              <w:t xml:space="preserve"> обратившихся</w:t>
            </w:r>
          </w:p>
        </w:tc>
        <w:tc>
          <w:tcPr>
            <w:tcW w:w="1984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52</w:t>
            </w:r>
          </w:p>
        </w:tc>
        <w:tc>
          <w:tcPr>
            <w:tcW w:w="1985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45 %</w:t>
            </w:r>
          </w:p>
        </w:tc>
      </w:tr>
      <w:tr w:rsidR="007B0335" w:rsidRPr="005A4251" w:rsidTr="00A73B9C">
        <w:tc>
          <w:tcPr>
            <w:tcW w:w="4928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Запломбировано зубов всего</w:t>
            </w:r>
          </w:p>
        </w:tc>
        <w:tc>
          <w:tcPr>
            <w:tcW w:w="1984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26826</w:t>
            </w:r>
          </w:p>
        </w:tc>
        <w:tc>
          <w:tcPr>
            <w:tcW w:w="1985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26285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33555</w:t>
            </w:r>
          </w:p>
        </w:tc>
      </w:tr>
      <w:tr w:rsidR="007B0335" w:rsidRPr="005A4251" w:rsidTr="00A73B9C">
        <w:tc>
          <w:tcPr>
            <w:tcW w:w="4928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По поводу неосложненного кариеса</w:t>
            </w:r>
          </w:p>
        </w:tc>
        <w:tc>
          <w:tcPr>
            <w:tcW w:w="1984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18867</w:t>
            </w:r>
          </w:p>
        </w:tc>
        <w:tc>
          <w:tcPr>
            <w:tcW w:w="1985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17576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13011</w:t>
            </w:r>
          </w:p>
        </w:tc>
      </w:tr>
      <w:tr w:rsidR="007B0335" w:rsidRPr="005A4251" w:rsidTr="00A73B9C">
        <w:tc>
          <w:tcPr>
            <w:tcW w:w="4928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По поводу осложненного кариеса</w:t>
            </w:r>
          </w:p>
        </w:tc>
        <w:tc>
          <w:tcPr>
            <w:tcW w:w="1984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7959</w:t>
            </w:r>
          </w:p>
        </w:tc>
        <w:tc>
          <w:tcPr>
            <w:tcW w:w="1985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8709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20544</w:t>
            </w:r>
          </w:p>
        </w:tc>
      </w:tr>
      <w:tr w:rsidR="007B0335" w:rsidRPr="005A4251" w:rsidTr="00A73B9C">
        <w:tc>
          <w:tcPr>
            <w:tcW w:w="4928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УЕТ всего</w:t>
            </w:r>
          </w:p>
        </w:tc>
        <w:tc>
          <w:tcPr>
            <w:tcW w:w="1984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212</w:t>
            </w:r>
            <w:r>
              <w:rPr>
                <w:sz w:val="28"/>
              </w:rPr>
              <w:t>600</w:t>
            </w:r>
          </w:p>
        </w:tc>
        <w:tc>
          <w:tcPr>
            <w:tcW w:w="1985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210292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224333,0</w:t>
            </w:r>
          </w:p>
        </w:tc>
      </w:tr>
      <w:tr w:rsidR="007B0335" w:rsidRPr="005A4251" w:rsidTr="00A73B9C">
        <w:tc>
          <w:tcPr>
            <w:tcW w:w="4928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УЕТ в смену</w:t>
            </w:r>
          </w:p>
        </w:tc>
        <w:tc>
          <w:tcPr>
            <w:tcW w:w="1984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59,4</w:t>
            </w:r>
          </w:p>
        </w:tc>
        <w:tc>
          <w:tcPr>
            <w:tcW w:w="1985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72,8</w:t>
            </w:r>
          </w:p>
        </w:tc>
      </w:tr>
      <w:tr w:rsidR="007B0335" w:rsidRPr="005A4251" w:rsidTr="00A73B9C">
        <w:tc>
          <w:tcPr>
            <w:tcW w:w="4928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Посещений в смену</w:t>
            </w:r>
          </w:p>
        </w:tc>
        <w:tc>
          <w:tcPr>
            <w:tcW w:w="1984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18</w:t>
            </w:r>
          </w:p>
        </w:tc>
        <w:tc>
          <w:tcPr>
            <w:tcW w:w="1985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18,7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19,1</w:t>
            </w:r>
          </w:p>
        </w:tc>
      </w:tr>
      <w:tr w:rsidR="007B0335" w:rsidRPr="005A4251" w:rsidTr="00A73B9C">
        <w:tc>
          <w:tcPr>
            <w:tcW w:w="4928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Пломб в смену</w:t>
            </w:r>
          </w:p>
        </w:tc>
        <w:tc>
          <w:tcPr>
            <w:tcW w:w="1984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7,5</w:t>
            </w:r>
          </w:p>
        </w:tc>
        <w:tc>
          <w:tcPr>
            <w:tcW w:w="1985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7,7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10,9</w:t>
            </w:r>
          </w:p>
        </w:tc>
      </w:tr>
      <w:tr w:rsidR="007B0335" w:rsidRPr="005A4251" w:rsidTr="00A73B9C">
        <w:tc>
          <w:tcPr>
            <w:tcW w:w="4928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Соотношение УЕТ к посещениям</w:t>
            </w:r>
          </w:p>
        </w:tc>
        <w:tc>
          <w:tcPr>
            <w:tcW w:w="1984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3,3</w:t>
            </w:r>
          </w:p>
        </w:tc>
        <w:tc>
          <w:tcPr>
            <w:tcW w:w="1985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3,07</w:t>
            </w:r>
          </w:p>
        </w:tc>
      </w:tr>
      <w:tr w:rsidR="007B0335" w:rsidRPr="005A4251" w:rsidTr="00A73B9C">
        <w:tc>
          <w:tcPr>
            <w:tcW w:w="4928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Посещений на 1 пломбу</w:t>
            </w:r>
          </w:p>
        </w:tc>
        <w:tc>
          <w:tcPr>
            <w:tcW w:w="1984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1,8</w:t>
            </w:r>
          </w:p>
        </w:tc>
        <w:tc>
          <w:tcPr>
            <w:tcW w:w="1985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</w:tr>
      <w:tr w:rsidR="007B0335" w:rsidRPr="005A4251" w:rsidTr="00A73B9C">
        <w:tc>
          <w:tcPr>
            <w:tcW w:w="4928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Посещений на 1 санацию</w:t>
            </w:r>
          </w:p>
        </w:tc>
        <w:tc>
          <w:tcPr>
            <w:tcW w:w="1984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7,6</w:t>
            </w:r>
          </w:p>
        </w:tc>
        <w:tc>
          <w:tcPr>
            <w:tcW w:w="1985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</w:tr>
      <w:tr w:rsidR="007B0335" w:rsidRPr="005A4251" w:rsidTr="00A73B9C">
        <w:tc>
          <w:tcPr>
            <w:tcW w:w="492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Процент неосложненного кариеса к общей структуре кариеса</w:t>
            </w:r>
          </w:p>
        </w:tc>
        <w:tc>
          <w:tcPr>
            <w:tcW w:w="1984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 w:rsidRPr="005A4251">
              <w:rPr>
                <w:sz w:val="28"/>
              </w:rPr>
              <w:t>70 %</w:t>
            </w:r>
          </w:p>
        </w:tc>
        <w:tc>
          <w:tcPr>
            <w:tcW w:w="1985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38,8%</w:t>
            </w:r>
          </w:p>
        </w:tc>
      </w:tr>
    </w:tbl>
    <w:p w:rsidR="007B0335" w:rsidRDefault="007B0335" w:rsidP="007B0335">
      <w:pPr>
        <w:ind w:right="-286"/>
        <w:jc w:val="both"/>
        <w:rPr>
          <w:sz w:val="28"/>
        </w:rPr>
      </w:pP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Количественные показатели работы врачей соответствуют выполненным плановым заданиям по Программе государственных гарантий на 2015г.  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>Качественные показатели работы врачей находятся в рамках протоколов и стандартов по стоматологии.</w:t>
      </w:r>
    </w:p>
    <w:p w:rsidR="007B0335" w:rsidRDefault="007B0335" w:rsidP="007B0335">
      <w:pPr>
        <w:ind w:right="-286"/>
        <w:jc w:val="both"/>
        <w:rPr>
          <w:sz w:val="28"/>
        </w:rPr>
      </w:pP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Для улучшения доступности оказания стоматологической помощи проведены следующие мероприятия: </w:t>
      </w:r>
    </w:p>
    <w:p w:rsidR="007B0335" w:rsidRDefault="007B0335" w:rsidP="007B0335">
      <w:pPr>
        <w:numPr>
          <w:ilvl w:val="1"/>
          <w:numId w:val="6"/>
        </w:numPr>
        <w:ind w:right="-286"/>
        <w:jc w:val="both"/>
        <w:rPr>
          <w:sz w:val="28"/>
        </w:rPr>
      </w:pPr>
      <w:r>
        <w:rPr>
          <w:sz w:val="28"/>
        </w:rPr>
        <w:t>Информация о работе учреждения размещена на сайте поликлиники.</w:t>
      </w:r>
    </w:p>
    <w:p w:rsidR="007B0335" w:rsidRPr="00E919B3" w:rsidRDefault="007B0335" w:rsidP="007B0335">
      <w:pPr>
        <w:numPr>
          <w:ilvl w:val="1"/>
          <w:numId w:val="6"/>
        </w:numPr>
        <w:ind w:right="-286"/>
        <w:jc w:val="both"/>
        <w:rPr>
          <w:sz w:val="28"/>
        </w:rPr>
      </w:pPr>
      <w:r>
        <w:rPr>
          <w:sz w:val="28"/>
        </w:rPr>
        <w:t>Ведется предварительная запись пациентов по телефону</w:t>
      </w:r>
      <w:r w:rsidRPr="00E919B3">
        <w:rPr>
          <w:sz w:val="28"/>
        </w:rPr>
        <w:t>, введена предварител</w:t>
      </w:r>
      <w:r>
        <w:rPr>
          <w:sz w:val="28"/>
        </w:rPr>
        <w:t>ьная запись к врачу  с использованием сети Интернет</w:t>
      </w:r>
      <w:r w:rsidRPr="00E919B3">
        <w:rPr>
          <w:sz w:val="28"/>
        </w:rPr>
        <w:t xml:space="preserve"> чер</w:t>
      </w:r>
      <w:r>
        <w:rPr>
          <w:sz w:val="28"/>
        </w:rPr>
        <w:t xml:space="preserve">ез портал государственных услуг, а так же </w:t>
      </w:r>
      <w:proofErr w:type="gramStart"/>
      <w:r>
        <w:rPr>
          <w:sz w:val="28"/>
        </w:rPr>
        <w:t>через</w:t>
      </w:r>
      <w:proofErr w:type="gramEnd"/>
      <w:r>
        <w:rPr>
          <w:sz w:val="28"/>
        </w:rPr>
        <w:t xml:space="preserve"> единый </w:t>
      </w:r>
      <w:proofErr w:type="spellStart"/>
      <w:r>
        <w:rPr>
          <w:sz w:val="28"/>
        </w:rPr>
        <w:t>call</w:t>
      </w:r>
      <w:proofErr w:type="spellEnd"/>
      <w:r>
        <w:rPr>
          <w:sz w:val="28"/>
        </w:rPr>
        <w:t>-центр.</w:t>
      </w:r>
    </w:p>
    <w:p w:rsidR="007B0335" w:rsidRPr="00D47D4E" w:rsidRDefault="007B0335" w:rsidP="007B0335">
      <w:pPr>
        <w:numPr>
          <w:ilvl w:val="1"/>
          <w:numId w:val="6"/>
        </w:numPr>
        <w:ind w:right="-286"/>
        <w:jc w:val="both"/>
        <w:rPr>
          <w:sz w:val="28"/>
        </w:rPr>
      </w:pPr>
      <w:r>
        <w:rPr>
          <w:sz w:val="28"/>
        </w:rPr>
        <w:lastRenderedPageBreak/>
        <w:t>В регистратуре пациенты получают памятки с информацией о возможных вариантах записи на  прием к врачу.</w:t>
      </w:r>
    </w:p>
    <w:p w:rsidR="007B0335" w:rsidRPr="00D47D4E" w:rsidRDefault="007B0335" w:rsidP="007B0335">
      <w:pPr>
        <w:numPr>
          <w:ilvl w:val="1"/>
          <w:numId w:val="6"/>
        </w:numPr>
        <w:ind w:right="-286"/>
        <w:jc w:val="both"/>
        <w:rPr>
          <w:sz w:val="28"/>
        </w:rPr>
      </w:pPr>
      <w:r>
        <w:rPr>
          <w:sz w:val="28"/>
        </w:rPr>
        <w:t xml:space="preserve">Оформлены стенды с информацией о вариантах  записи на прием, в холле поликлиники  демонстрируются </w:t>
      </w:r>
      <w:proofErr w:type="spellStart"/>
      <w:r>
        <w:rPr>
          <w:sz w:val="28"/>
        </w:rPr>
        <w:t>видеоинструкции</w:t>
      </w:r>
      <w:proofErr w:type="spellEnd"/>
      <w:r>
        <w:rPr>
          <w:sz w:val="28"/>
        </w:rPr>
        <w:t xml:space="preserve">  для пациентов.</w:t>
      </w:r>
    </w:p>
    <w:p w:rsidR="007B0335" w:rsidRDefault="007B0335" w:rsidP="007B0335">
      <w:pPr>
        <w:ind w:right="-286"/>
        <w:jc w:val="both"/>
        <w:rPr>
          <w:sz w:val="28"/>
        </w:rPr>
      </w:pPr>
    </w:p>
    <w:p w:rsidR="007B0335" w:rsidRPr="00C66B87" w:rsidRDefault="007B0335" w:rsidP="007B0335">
      <w:pPr>
        <w:ind w:right="-286"/>
        <w:jc w:val="center"/>
        <w:rPr>
          <w:b/>
          <w:sz w:val="28"/>
        </w:rPr>
      </w:pPr>
      <w:r>
        <w:rPr>
          <w:b/>
          <w:sz w:val="28"/>
        </w:rPr>
        <w:t>Платный прием по поликлинике (взрослые).</w:t>
      </w:r>
    </w:p>
    <w:p w:rsidR="007B0335" w:rsidRDefault="007B0335" w:rsidP="007B0335">
      <w:pPr>
        <w:ind w:right="-286"/>
        <w:jc w:val="both"/>
        <w:rPr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559"/>
        <w:gridCol w:w="1701"/>
        <w:gridCol w:w="1701"/>
      </w:tblGrid>
      <w:tr w:rsidR="007B0335" w:rsidRPr="005A4251" w:rsidTr="00A73B9C">
        <w:tc>
          <w:tcPr>
            <w:tcW w:w="4962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7B0335" w:rsidRPr="005E3E32" w:rsidRDefault="007B0335" w:rsidP="00A73B9C">
            <w:pPr>
              <w:ind w:right="-286"/>
              <w:jc w:val="both"/>
              <w:rPr>
                <w:b/>
                <w:sz w:val="28"/>
              </w:rPr>
            </w:pPr>
            <w:r w:rsidRPr="005E3E32">
              <w:rPr>
                <w:b/>
                <w:sz w:val="28"/>
              </w:rPr>
              <w:t>2013 год</w:t>
            </w:r>
          </w:p>
        </w:tc>
        <w:tc>
          <w:tcPr>
            <w:tcW w:w="1701" w:type="dxa"/>
            <w:shd w:val="clear" w:color="auto" w:fill="auto"/>
          </w:tcPr>
          <w:p w:rsidR="007B0335" w:rsidRPr="005E3E32" w:rsidRDefault="007B0335" w:rsidP="00A73B9C">
            <w:pPr>
              <w:ind w:right="-286"/>
              <w:jc w:val="both"/>
              <w:rPr>
                <w:b/>
                <w:sz w:val="28"/>
              </w:rPr>
            </w:pPr>
            <w:r w:rsidRPr="005E3E32">
              <w:rPr>
                <w:b/>
                <w:sz w:val="28"/>
              </w:rPr>
              <w:t>2013 год</w:t>
            </w:r>
          </w:p>
        </w:tc>
        <w:tc>
          <w:tcPr>
            <w:tcW w:w="1701" w:type="dxa"/>
          </w:tcPr>
          <w:p w:rsidR="007B0335" w:rsidRPr="005E3E32" w:rsidRDefault="007B0335" w:rsidP="00A73B9C">
            <w:pPr>
              <w:ind w:left="-1242" w:right="-286" w:firstLine="184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2015      </w:t>
            </w:r>
          </w:p>
        </w:tc>
      </w:tr>
      <w:tr w:rsidR="007B0335" w:rsidRPr="005A4251" w:rsidTr="00A73B9C">
        <w:tc>
          <w:tcPr>
            <w:tcW w:w="4962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 xml:space="preserve">Количество рабочих дней 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4977</w:t>
            </w:r>
          </w:p>
        </w:tc>
        <w:tc>
          <w:tcPr>
            <w:tcW w:w="170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4762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3819</w:t>
            </w:r>
          </w:p>
        </w:tc>
      </w:tr>
      <w:tr w:rsidR="007B0335" w:rsidRPr="005A4251" w:rsidTr="00A73B9C">
        <w:tc>
          <w:tcPr>
            <w:tcW w:w="4962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Всего посещений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15290</w:t>
            </w:r>
          </w:p>
        </w:tc>
        <w:tc>
          <w:tcPr>
            <w:tcW w:w="170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20811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22507</w:t>
            </w:r>
          </w:p>
        </w:tc>
      </w:tr>
      <w:tr w:rsidR="007B0335" w:rsidRPr="005A4251" w:rsidTr="00A73B9C">
        <w:tc>
          <w:tcPr>
            <w:tcW w:w="4962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Первичных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9330</w:t>
            </w:r>
          </w:p>
        </w:tc>
        <w:tc>
          <w:tcPr>
            <w:tcW w:w="170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9796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7415</w:t>
            </w:r>
          </w:p>
        </w:tc>
      </w:tr>
      <w:tr w:rsidR="007B0335" w:rsidRPr="005A4251" w:rsidTr="00A73B9C">
        <w:tc>
          <w:tcPr>
            <w:tcW w:w="4962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Количество пломб всего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19809</w:t>
            </w:r>
          </w:p>
        </w:tc>
        <w:tc>
          <w:tcPr>
            <w:tcW w:w="1701" w:type="dxa"/>
            <w:shd w:val="clear" w:color="auto" w:fill="auto"/>
          </w:tcPr>
          <w:p w:rsidR="007B0335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16224</w:t>
            </w:r>
          </w:p>
        </w:tc>
        <w:tc>
          <w:tcPr>
            <w:tcW w:w="1701" w:type="dxa"/>
          </w:tcPr>
          <w:p w:rsidR="007B0335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15706</w:t>
            </w:r>
          </w:p>
        </w:tc>
      </w:tr>
      <w:tr w:rsidR="007B0335" w:rsidRPr="005A4251" w:rsidTr="00A73B9C">
        <w:tc>
          <w:tcPr>
            <w:tcW w:w="4962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По поводу  кариеса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12671</w:t>
            </w:r>
          </w:p>
        </w:tc>
        <w:tc>
          <w:tcPr>
            <w:tcW w:w="170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11706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11588</w:t>
            </w:r>
          </w:p>
        </w:tc>
      </w:tr>
      <w:tr w:rsidR="007B0335" w:rsidRPr="005A4251" w:rsidTr="00A73B9C">
        <w:tc>
          <w:tcPr>
            <w:tcW w:w="4962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По поводу осложненного кариеса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5250</w:t>
            </w:r>
          </w:p>
        </w:tc>
        <w:tc>
          <w:tcPr>
            <w:tcW w:w="170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4518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4118</w:t>
            </w:r>
          </w:p>
        </w:tc>
      </w:tr>
      <w:tr w:rsidR="007B0335" w:rsidRPr="005A4251" w:rsidTr="00A73B9C">
        <w:tc>
          <w:tcPr>
            <w:tcW w:w="4962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Санировано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4125</w:t>
            </w:r>
          </w:p>
        </w:tc>
        <w:tc>
          <w:tcPr>
            <w:tcW w:w="170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2749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2379</w:t>
            </w:r>
          </w:p>
        </w:tc>
      </w:tr>
      <w:tr w:rsidR="007B0335" w:rsidRPr="005A4251" w:rsidTr="00A73B9C">
        <w:tc>
          <w:tcPr>
            <w:tcW w:w="4962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Выработано УЕТ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199691</w:t>
            </w:r>
          </w:p>
        </w:tc>
        <w:tc>
          <w:tcPr>
            <w:tcW w:w="170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181899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170743</w:t>
            </w:r>
          </w:p>
        </w:tc>
      </w:tr>
      <w:tr w:rsidR="007B0335" w:rsidRPr="005A4251" w:rsidTr="00A73B9C">
        <w:tc>
          <w:tcPr>
            <w:tcW w:w="4962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Посещений в смену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3,4</w:t>
            </w:r>
          </w:p>
        </w:tc>
        <w:tc>
          <w:tcPr>
            <w:tcW w:w="170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</w:tr>
      <w:tr w:rsidR="007B0335" w:rsidRPr="005A4251" w:rsidTr="00A73B9C">
        <w:tc>
          <w:tcPr>
            <w:tcW w:w="4962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Пломб в смену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3,6</w:t>
            </w:r>
          </w:p>
        </w:tc>
        <w:tc>
          <w:tcPr>
            <w:tcW w:w="170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  <w:tr w:rsidR="007B0335" w:rsidRPr="005A4251" w:rsidTr="00A73B9C">
        <w:tc>
          <w:tcPr>
            <w:tcW w:w="4962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Санаций в день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7B0335" w:rsidRPr="005A4251" w:rsidTr="00A73B9C">
        <w:tc>
          <w:tcPr>
            <w:tcW w:w="4962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 xml:space="preserve">Процент </w:t>
            </w:r>
            <w:proofErr w:type="gramStart"/>
            <w:r w:rsidRPr="005A4251">
              <w:rPr>
                <w:sz w:val="28"/>
              </w:rPr>
              <w:t>санированных</w:t>
            </w:r>
            <w:proofErr w:type="gramEnd"/>
            <w:r w:rsidRPr="005A4251">
              <w:rPr>
                <w:sz w:val="28"/>
              </w:rPr>
              <w:t xml:space="preserve"> от первичных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44,2</w:t>
            </w:r>
            <w:r>
              <w:rPr>
                <w:sz w:val="28"/>
              </w:rPr>
              <w:t xml:space="preserve"> %</w:t>
            </w:r>
          </w:p>
        </w:tc>
        <w:tc>
          <w:tcPr>
            <w:tcW w:w="170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28%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32%</w:t>
            </w:r>
          </w:p>
        </w:tc>
      </w:tr>
      <w:tr w:rsidR="007B0335" w:rsidRPr="005A4251" w:rsidTr="00A73B9C">
        <w:tc>
          <w:tcPr>
            <w:tcW w:w="4962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Количество УЕТ в смену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40,0</w:t>
            </w:r>
          </w:p>
        </w:tc>
        <w:tc>
          <w:tcPr>
            <w:tcW w:w="170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44,7</w:t>
            </w:r>
          </w:p>
        </w:tc>
      </w:tr>
      <w:tr w:rsidR="007B0335" w:rsidRPr="005A4251" w:rsidTr="00A73B9C">
        <w:tc>
          <w:tcPr>
            <w:tcW w:w="4962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Количество УЕТ на 1 посещение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13,0</w:t>
            </w:r>
          </w:p>
        </w:tc>
        <w:tc>
          <w:tcPr>
            <w:tcW w:w="170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8,7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7,6</w:t>
            </w:r>
          </w:p>
        </w:tc>
      </w:tr>
      <w:tr w:rsidR="007B0335" w:rsidRPr="005A4251" w:rsidTr="00A73B9C">
        <w:tc>
          <w:tcPr>
            <w:tcW w:w="4962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Количество посещений на 1 пломбу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</w:tr>
      <w:tr w:rsidR="007B0335" w:rsidRPr="005A4251" w:rsidTr="00A73B9C">
        <w:tc>
          <w:tcPr>
            <w:tcW w:w="4962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 xml:space="preserve">Соотношение неосложненного кариеса к </w:t>
            </w:r>
            <w:proofErr w:type="gramStart"/>
            <w:r w:rsidRPr="005A4251">
              <w:rPr>
                <w:sz w:val="28"/>
              </w:rPr>
              <w:t>осложненному</w:t>
            </w:r>
            <w:proofErr w:type="gramEnd"/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2,5:1</w:t>
            </w:r>
          </w:p>
        </w:tc>
        <w:tc>
          <w:tcPr>
            <w:tcW w:w="170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1,6:1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2,8:1</w:t>
            </w:r>
          </w:p>
        </w:tc>
      </w:tr>
      <w:tr w:rsidR="007B0335" w:rsidRPr="005A4251" w:rsidTr="00A73B9C">
        <w:tc>
          <w:tcPr>
            <w:tcW w:w="4962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Всего удалений</w:t>
            </w:r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1243</w:t>
            </w:r>
          </w:p>
        </w:tc>
        <w:tc>
          <w:tcPr>
            <w:tcW w:w="170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1101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919</w:t>
            </w:r>
          </w:p>
        </w:tc>
      </w:tr>
      <w:tr w:rsidR="007B0335" w:rsidRPr="005A4251" w:rsidTr="00A73B9C">
        <w:tc>
          <w:tcPr>
            <w:tcW w:w="4962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 xml:space="preserve">Пломбы к </w:t>
            </w:r>
            <w:proofErr w:type="gramStart"/>
            <w:r w:rsidRPr="005A4251">
              <w:rPr>
                <w:sz w:val="28"/>
              </w:rPr>
              <w:t>удаленным</w:t>
            </w:r>
            <w:proofErr w:type="gramEnd"/>
          </w:p>
        </w:tc>
        <w:tc>
          <w:tcPr>
            <w:tcW w:w="1559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 w:rsidRPr="005A4251">
              <w:rPr>
                <w:sz w:val="28"/>
              </w:rPr>
              <w:t>14,5:1</w:t>
            </w:r>
          </w:p>
        </w:tc>
        <w:tc>
          <w:tcPr>
            <w:tcW w:w="170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14,7:1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17:1</w:t>
            </w:r>
          </w:p>
        </w:tc>
      </w:tr>
    </w:tbl>
    <w:p w:rsidR="007B0335" w:rsidRDefault="007B0335" w:rsidP="007B0335">
      <w:pPr>
        <w:ind w:right="-286"/>
        <w:jc w:val="both"/>
        <w:rPr>
          <w:sz w:val="28"/>
        </w:rPr>
      </w:pP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>Количественные и качественные показатели по платным услугам зависят от спроса населения и количества отработанных дней врачами.</w:t>
      </w:r>
    </w:p>
    <w:p w:rsidR="007B0335" w:rsidRDefault="007B0335" w:rsidP="007B0335">
      <w:pPr>
        <w:ind w:right="-286"/>
        <w:jc w:val="both"/>
        <w:rPr>
          <w:sz w:val="28"/>
        </w:rPr>
      </w:pPr>
    </w:p>
    <w:p w:rsidR="007B0335" w:rsidRPr="004625DB" w:rsidRDefault="007B0335" w:rsidP="007B0335">
      <w:pPr>
        <w:ind w:right="-286"/>
        <w:jc w:val="center"/>
        <w:rPr>
          <w:b/>
          <w:sz w:val="28"/>
        </w:rPr>
      </w:pPr>
      <w:r>
        <w:rPr>
          <w:b/>
          <w:sz w:val="28"/>
        </w:rPr>
        <w:t>Ортопедический прием по поликлинике.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417"/>
        <w:gridCol w:w="1418"/>
        <w:gridCol w:w="1701"/>
      </w:tblGrid>
      <w:tr w:rsidR="007B0335" w:rsidRPr="005A4251" w:rsidTr="00A73B9C">
        <w:trPr>
          <w:trHeight w:val="70"/>
        </w:trPr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</w:p>
        </w:tc>
        <w:tc>
          <w:tcPr>
            <w:tcW w:w="1417" w:type="dxa"/>
          </w:tcPr>
          <w:p w:rsidR="007B0335" w:rsidRPr="005E3E32" w:rsidRDefault="007B0335" w:rsidP="00A73B9C">
            <w:pPr>
              <w:ind w:right="-286"/>
              <w:rPr>
                <w:b/>
                <w:sz w:val="28"/>
              </w:rPr>
            </w:pPr>
            <w:r w:rsidRPr="005E3E32">
              <w:rPr>
                <w:b/>
                <w:sz w:val="28"/>
              </w:rPr>
              <w:t>2013 год</w:t>
            </w:r>
          </w:p>
        </w:tc>
        <w:tc>
          <w:tcPr>
            <w:tcW w:w="1418" w:type="dxa"/>
            <w:shd w:val="clear" w:color="auto" w:fill="auto"/>
          </w:tcPr>
          <w:p w:rsidR="007B0335" w:rsidRPr="005E3E32" w:rsidRDefault="007B0335" w:rsidP="00A73B9C">
            <w:pPr>
              <w:ind w:right="-286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  <w:r w:rsidRPr="005E3E32">
              <w:rPr>
                <w:b/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7B0335" w:rsidRPr="005E3E32" w:rsidRDefault="007B0335" w:rsidP="00A73B9C">
            <w:pPr>
              <w:ind w:right="-286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  <w:r w:rsidRPr="005E3E32">
              <w:rPr>
                <w:b/>
                <w:sz w:val="28"/>
              </w:rPr>
              <w:t xml:space="preserve"> год</w:t>
            </w: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Всего посещений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27322</w:t>
            </w: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27987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26356</w:t>
            </w: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Количество лиц, получивших протезы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5431</w:t>
            </w: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5100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4642</w:t>
            </w: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Изготовлено протезов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13362</w:t>
            </w: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12724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12388</w:t>
            </w: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из них: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 xml:space="preserve">- </w:t>
            </w:r>
            <w:r>
              <w:rPr>
                <w:sz w:val="28"/>
              </w:rPr>
              <w:t>металлокерамических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2654</w:t>
            </w: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2647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2709</w:t>
            </w: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- цельнолитых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6791</w:t>
            </w: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7113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6812</w:t>
            </w: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из  них: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left="-1404" w:right="-286" w:firstLine="1404"/>
              <w:rPr>
                <w:sz w:val="28"/>
              </w:rPr>
            </w:pPr>
            <w:r w:rsidRPr="005A4251">
              <w:rPr>
                <w:sz w:val="28"/>
              </w:rPr>
              <w:t xml:space="preserve">- </w:t>
            </w:r>
            <w:proofErr w:type="gramStart"/>
            <w:r w:rsidRPr="005A4251">
              <w:rPr>
                <w:sz w:val="28"/>
              </w:rPr>
              <w:t>цельнолитых</w:t>
            </w:r>
            <w:proofErr w:type="gramEnd"/>
            <w:r w:rsidRPr="005A4251">
              <w:rPr>
                <w:sz w:val="28"/>
              </w:rPr>
              <w:t xml:space="preserve"> с облицовкой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left="-1404" w:right="-286" w:firstLine="1404"/>
              <w:rPr>
                <w:sz w:val="28"/>
              </w:rPr>
            </w:pPr>
            <w:r w:rsidRPr="005A4251">
              <w:rPr>
                <w:sz w:val="28"/>
              </w:rPr>
              <w:t>1439</w:t>
            </w: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left="-1404" w:right="-286" w:firstLine="1404"/>
              <w:rPr>
                <w:sz w:val="28"/>
              </w:rPr>
            </w:pPr>
            <w:r>
              <w:rPr>
                <w:sz w:val="28"/>
              </w:rPr>
              <w:t>1526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left="-1404" w:right="-286" w:firstLine="1404"/>
              <w:rPr>
                <w:sz w:val="28"/>
              </w:rPr>
            </w:pPr>
            <w:r>
              <w:rPr>
                <w:sz w:val="28"/>
              </w:rPr>
              <w:t>1132</w:t>
            </w: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Частично съемных протезов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748</w:t>
            </w: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729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515</w:t>
            </w: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lastRenderedPageBreak/>
              <w:t>Полных съемных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692</w:t>
            </w: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533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proofErr w:type="spellStart"/>
            <w:r w:rsidRPr="005A4251">
              <w:rPr>
                <w:sz w:val="28"/>
              </w:rPr>
              <w:t>Бюгельных</w:t>
            </w:r>
            <w:proofErr w:type="spellEnd"/>
            <w:r w:rsidRPr="005A4251">
              <w:rPr>
                <w:sz w:val="28"/>
              </w:rPr>
              <w:t xml:space="preserve"> протезов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621</w:t>
            </w: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571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616</w:t>
            </w: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 xml:space="preserve">% </w:t>
            </w:r>
            <w:proofErr w:type="spellStart"/>
            <w:r w:rsidRPr="005A4251">
              <w:rPr>
                <w:sz w:val="28"/>
              </w:rPr>
              <w:t>бюгельных</w:t>
            </w:r>
            <w:proofErr w:type="spellEnd"/>
            <w:r w:rsidRPr="005A4251">
              <w:rPr>
                <w:sz w:val="28"/>
              </w:rPr>
              <w:t xml:space="preserve"> протезов </w:t>
            </w:r>
            <w:proofErr w:type="gramStart"/>
            <w:r w:rsidRPr="005A4251">
              <w:rPr>
                <w:sz w:val="28"/>
              </w:rPr>
              <w:t>от</w:t>
            </w:r>
            <w:proofErr w:type="gramEnd"/>
            <w:r w:rsidRPr="005A4251">
              <w:rPr>
                <w:sz w:val="28"/>
              </w:rPr>
              <w:t xml:space="preserve"> частично-съемных 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45,4</w:t>
            </w: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44,0%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54,4%</w:t>
            </w: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Культевых вкладок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2012</w:t>
            </w: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2187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1996</w:t>
            </w: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Принято больных в день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Выполнено УЕТ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52548</w:t>
            </w: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51901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50333,0</w:t>
            </w: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Рабочих дней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3931</w:t>
            </w: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3912,25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4291</w:t>
            </w: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Количество протезов на 1 врача в год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588</w:t>
            </w: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605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654</w:t>
            </w: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Количество протезов на 1 зубного техника в год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445,5</w:t>
            </w: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 xml:space="preserve">Ставок врачей – </w:t>
            </w:r>
            <w:proofErr w:type="spellStart"/>
            <w:r w:rsidRPr="005A4251">
              <w:rPr>
                <w:sz w:val="28"/>
              </w:rPr>
              <w:t>ортодонтов</w:t>
            </w:r>
            <w:proofErr w:type="spellEnd"/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2,25</w:t>
            </w: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 xml:space="preserve">Число лиц, получивших </w:t>
            </w:r>
            <w:proofErr w:type="spellStart"/>
            <w:r w:rsidRPr="005A4251">
              <w:rPr>
                <w:sz w:val="28"/>
              </w:rPr>
              <w:t>ортодонтическое</w:t>
            </w:r>
            <w:proofErr w:type="spellEnd"/>
            <w:r w:rsidRPr="005A4251">
              <w:rPr>
                <w:sz w:val="28"/>
              </w:rPr>
              <w:t xml:space="preserve"> лечение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 xml:space="preserve">      200</w:t>
            </w:r>
          </w:p>
        </w:tc>
        <w:tc>
          <w:tcPr>
            <w:tcW w:w="1418" w:type="dxa"/>
            <w:shd w:val="clear" w:color="auto" w:fill="auto"/>
          </w:tcPr>
          <w:p w:rsidR="007B0335" w:rsidRPr="00E56E85" w:rsidRDefault="007B0335" w:rsidP="00A73B9C">
            <w:pPr>
              <w:ind w:right="-286"/>
              <w:rPr>
                <w:color w:val="000000"/>
                <w:sz w:val="28"/>
              </w:rPr>
            </w:pPr>
            <w:r w:rsidRPr="00E56E85">
              <w:rPr>
                <w:color w:val="000000"/>
                <w:sz w:val="28"/>
              </w:rPr>
              <w:t>160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 xml:space="preserve">из них: 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- до 14 лет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7B0335" w:rsidRPr="00E56E85" w:rsidRDefault="007B0335" w:rsidP="00A73B9C">
            <w:pPr>
              <w:ind w:right="-286"/>
              <w:rPr>
                <w:color w:val="000000"/>
                <w:sz w:val="28"/>
              </w:rPr>
            </w:pPr>
            <w:r w:rsidRPr="00E56E85">
              <w:rPr>
                <w:color w:val="000000"/>
                <w:sz w:val="28"/>
              </w:rPr>
              <w:t>135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</w:tr>
      <w:tr w:rsidR="007B0335" w:rsidRPr="005A4251" w:rsidTr="00A73B9C">
        <w:tc>
          <w:tcPr>
            <w:tcW w:w="5387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 w:rsidRPr="005A4251">
              <w:rPr>
                <w:sz w:val="28"/>
              </w:rPr>
              <w:t>- от 15 до 17 лет</w:t>
            </w:r>
          </w:p>
        </w:tc>
        <w:tc>
          <w:tcPr>
            <w:tcW w:w="1417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7B0335" w:rsidRPr="00E56E85" w:rsidRDefault="007B0335" w:rsidP="00A73B9C">
            <w:pPr>
              <w:ind w:right="-286"/>
              <w:rPr>
                <w:color w:val="000000"/>
                <w:sz w:val="28"/>
              </w:rPr>
            </w:pPr>
            <w:r w:rsidRPr="00E56E85">
              <w:rPr>
                <w:color w:val="000000"/>
                <w:sz w:val="28"/>
              </w:rPr>
              <w:t>25</w:t>
            </w:r>
          </w:p>
        </w:tc>
        <w:tc>
          <w:tcPr>
            <w:tcW w:w="1701" w:type="dxa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  </w:t>
      </w:r>
    </w:p>
    <w:p w:rsidR="007B0335" w:rsidRDefault="007B0335" w:rsidP="007B0335">
      <w:pPr>
        <w:ind w:right="-286"/>
        <w:jc w:val="center"/>
        <w:rPr>
          <w:b/>
          <w:sz w:val="28"/>
        </w:rPr>
      </w:pPr>
      <w:r>
        <w:rPr>
          <w:b/>
          <w:sz w:val="28"/>
        </w:rPr>
        <w:t>Изготовлено пластмассовых коронок.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843"/>
        <w:gridCol w:w="1843"/>
        <w:gridCol w:w="1701"/>
      </w:tblGrid>
      <w:tr w:rsidR="007B0335" w:rsidRPr="005A4251" w:rsidTr="00A73B9C">
        <w:tc>
          <w:tcPr>
            <w:tcW w:w="4536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7B0335" w:rsidRPr="005A4251" w:rsidRDefault="007B0335" w:rsidP="00A73B9C">
            <w:pPr>
              <w:ind w:right="-28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2013 год</w:t>
            </w:r>
          </w:p>
        </w:tc>
        <w:tc>
          <w:tcPr>
            <w:tcW w:w="1843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2014 год</w:t>
            </w:r>
          </w:p>
        </w:tc>
        <w:tc>
          <w:tcPr>
            <w:tcW w:w="170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  <w:r w:rsidRPr="005A4251">
              <w:rPr>
                <w:b/>
                <w:sz w:val="28"/>
              </w:rPr>
              <w:t xml:space="preserve"> год</w:t>
            </w:r>
          </w:p>
        </w:tc>
      </w:tr>
      <w:tr w:rsidR="007B0335" w:rsidRPr="005A4251" w:rsidTr="00A73B9C">
        <w:tc>
          <w:tcPr>
            <w:tcW w:w="4536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 xml:space="preserve"> Ортопедическое отделение</w:t>
            </w:r>
          </w:p>
        </w:tc>
        <w:tc>
          <w:tcPr>
            <w:tcW w:w="1843" w:type="dxa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843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1564</w:t>
            </w:r>
          </w:p>
        </w:tc>
        <w:tc>
          <w:tcPr>
            <w:tcW w:w="170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>1562</w:t>
            </w:r>
          </w:p>
        </w:tc>
      </w:tr>
    </w:tbl>
    <w:p w:rsidR="007B0335" w:rsidRDefault="007B0335" w:rsidP="007B0335">
      <w:pPr>
        <w:ind w:right="-286"/>
        <w:jc w:val="center"/>
        <w:rPr>
          <w:b/>
          <w:sz w:val="28"/>
        </w:rPr>
      </w:pPr>
    </w:p>
    <w:p w:rsidR="007B0335" w:rsidRPr="008300F0" w:rsidRDefault="007B0335" w:rsidP="007B0335">
      <w:pPr>
        <w:ind w:right="-286"/>
        <w:jc w:val="center"/>
        <w:rPr>
          <w:b/>
          <w:sz w:val="28"/>
        </w:rPr>
      </w:pPr>
      <w:r>
        <w:rPr>
          <w:b/>
          <w:sz w:val="28"/>
        </w:rPr>
        <w:t>Изготовлено культевых вкладок.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984"/>
        <w:gridCol w:w="2127"/>
        <w:gridCol w:w="2126"/>
      </w:tblGrid>
      <w:tr w:rsidR="007B0335" w:rsidRPr="005A4251" w:rsidTr="00A73B9C">
        <w:tc>
          <w:tcPr>
            <w:tcW w:w="3686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2013 </w:t>
            </w:r>
            <w:r w:rsidRPr="005A4251">
              <w:rPr>
                <w:b/>
                <w:sz w:val="28"/>
              </w:rPr>
              <w:t>год</w:t>
            </w:r>
          </w:p>
        </w:tc>
        <w:tc>
          <w:tcPr>
            <w:tcW w:w="2127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2014 </w:t>
            </w:r>
            <w:r w:rsidRPr="005A4251">
              <w:rPr>
                <w:b/>
                <w:sz w:val="28"/>
              </w:rPr>
              <w:t>год</w:t>
            </w:r>
          </w:p>
        </w:tc>
        <w:tc>
          <w:tcPr>
            <w:tcW w:w="2126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  <w:r w:rsidRPr="005A4251">
              <w:rPr>
                <w:b/>
                <w:sz w:val="28"/>
              </w:rPr>
              <w:t>год</w:t>
            </w:r>
          </w:p>
        </w:tc>
      </w:tr>
      <w:tr w:rsidR="007B0335" w:rsidRPr="005A4251" w:rsidTr="00A73B9C">
        <w:tc>
          <w:tcPr>
            <w:tcW w:w="3686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Ортопедическое отделение </w:t>
            </w:r>
          </w:p>
        </w:tc>
        <w:tc>
          <w:tcPr>
            <w:tcW w:w="1984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2067</w:t>
            </w:r>
          </w:p>
        </w:tc>
        <w:tc>
          <w:tcPr>
            <w:tcW w:w="2127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2187</w:t>
            </w:r>
          </w:p>
        </w:tc>
        <w:tc>
          <w:tcPr>
            <w:tcW w:w="2126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1996</w:t>
            </w:r>
          </w:p>
        </w:tc>
      </w:tr>
    </w:tbl>
    <w:p w:rsidR="007B0335" w:rsidRDefault="007B0335" w:rsidP="007B0335">
      <w:pPr>
        <w:ind w:right="-286"/>
        <w:jc w:val="center"/>
        <w:rPr>
          <w:noProof/>
          <w:lang w:eastAsia="zh-TW"/>
        </w:rPr>
      </w:pPr>
    </w:p>
    <w:p w:rsidR="007B0335" w:rsidRDefault="007B0335" w:rsidP="007B0335">
      <w:pPr>
        <w:ind w:right="-286"/>
        <w:jc w:val="center"/>
        <w:rPr>
          <w:b/>
          <w:sz w:val="28"/>
        </w:rPr>
      </w:pPr>
      <w:r>
        <w:rPr>
          <w:b/>
          <w:sz w:val="28"/>
        </w:rPr>
        <w:t>Изготовлено цельнолитых протезов.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842"/>
        <w:gridCol w:w="1843"/>
        <w:gridCol w:w="2126"/>
      </w:tblGrid>
      <w:tr w:rsidR="007B0335" w:rsidRPr="005A4251" w:rsidTr="00A73B9C">
        <w:tc>
          <w:tcPr>
            <w:tcW w:w="3828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</w:t>
            </w:r>
            <w:r w:rsidRPr="005A4251">
              <w:rPr>
                <w:b/>
                <w:sz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  <w:r w:rsidRPr="005A4251">
              <w:rPr>
                <w:b/>
                <w:sz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  <w:r w:rsidRPr="005A4251">
              <w:rPr>
                <w:b/>
                <w:sz w:val="28"/>
              </w:rPr>
              <w:t xml:space="preserve"> год</w:t>
            </w:r>
          </w:p>
        </w:tc>
      </w:tr>
      <w:tr w:rsidR="007B0335" w:rsidRPr="005A4251" w:rsidTr="00A73B9C">
        <w:tc>
          <w:tcPr>
            <w:tcW w:w="3828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 xml:space="preserve">Ортопедическое отделение </w:t>
            </w:r>
          </w:p>
        </w:tc>
        <w:tc>
          <w:tcPr>
            <w:tcW w:w="1842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6791</w:t>
            </w:r>
          </w:p>
        </w:tc>
        <w:tc>
          <w:tcPr>
            <w:tcW w:w="1843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7113</w:t>
            </w:r>
          </w:p>
        </w:tc>
        <w:tc>
          <w:tcPr>
            <w:tcW w:w="2126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6812</w:t>
            </w:r>
          </w:p>
        </w:tc>
      </w:tr>
    </w:tbl>
    <w:p w:rsidR="007B0335" w:rsidRDefault="007B0335" w:rsidP="007B0335">
      <w:pPr>
        <w:ind w:right="-286"/>
        <w:jc w:val="center"/>
        <w:rPr>
          <w:noProof/>
          <w:lang w:eastAsia="zh-TW"/>
        </w:rPr>
      </w:pPr>
    </w:p>
    <w:p w:rsidR="007B0335" w:rsidRDefault="007B0335" w:rsidP="007B0335">
      <w:pPr>
        <w:ind w:right="-286"/>
        <w:jc w:val="center"/>
        <w:rPr>
          <w:b/>
          <w:sz w:val="28"/>
        </w:rPr>
      </w:pPr>
      <w:r>
        <w:rPr>
          <w:b/>
          <w:sz w:val="28"/>
        </w:rPr>
        <w:t>Изготовлено металлокерамических протезов.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77"/>
        <w:gridCol w:w="1418"/>
        <w:gridCol w:w="2551"/>
      </w:tblGrid>
      <w:tr w:rsidR="007B0335" w:rsidRPr="005A4251" w:rsidTr="00A73B9C">
        <w:tc>
          <w:tcPr>
            <w:tcW w:w="2835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</w:t>
            </w:r>
            <w:r w:rsidRPr="005A4251">
              <w:rPr>
                <w:b/>
                <w:sz w:val="28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  <w:r w:rsidRPr="005A4251">
              <w:rPr>
                <w:b/>
                <w:sz w:val="28"/>
              </w:rPr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  <w:r w:rsidRPr="005A4251">
              <w:rPr>
                <w:b/>
                <w:sz w:val="28"/>
              </w:rPr>
              <w:t xml:space="preserve"> год</w:t>
            </w:r>
          </w:p>
        </w:tc>
      </w:tr>
      <w:tr w:rsidR="007B0335" w:rsidRPr="005A4251" w:rsidTr="00A73B9C">
        <w:tc>
          <w:tcPr>
            <w:tcW w:w="2835" w:type="dxa"/>
            <w:shd w:val="clear" w:color="auto" w:fill="auto"/>
          </w:tcPr>
          <w:p w:rsidR="007B0335" w:rsidRPr="005A4251" w:rsidRDefault="007B0335" w:rsidP="00A73B9C">
            <w:pPr>
              <w:ind w:right="-286"/>
              <w:rPr>
                <w:sz w:val="28"/>
              </w:rPr>
            </w:pPr>
            <w:r>
              <w:rPr>
                <w:sz w:val="28"/>
              </w:rPr>
              <w:t>Ортопедическое отделение</w:t>
            </w:r>
          </w:p>
        </w:tc>
        <w:tc>
          <w:tcPr>
            <w:tcW w:w="2977" w:type="dxa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2654</w:t>
            </w:r>
          </w:p>
        </w:tc>
        <w:tc>
          <w:tcPr>
            <w:tcW w:w="1418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2647</w:t>
            </w:r>
          </w:p>
        </w:tc>
        <w:tc>
          <w:tcPr>
            <w:tcW w:w="2551" w:type="dxa"/>
            <w:shd w:val="clear" w:color="auto" w:fill="auto"/>
          </w:tcPr>
          <w:p w:rsidR="007B0335" w:rsidRPr="005A4251" w:rsidRDefault="007B0335" w:rsidP="00A73B9C">
            <w:pPr>
              <w:ind w:right="-286"/>
              <w:jc w:val="center"/>
              <w:rPr>
                <w:sz w:val="28"/>
              </w:rPr>
            </w:pPr>
            <w:r>
              <w:rPr>
                <w:sz w:val="28"/>
              </w:rPr>
              <w:t>2709</w:t>
            </w:r>
          </w:p>
        </w:tc>
      </w:tr>
    </w:tbl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5829300" cy="3286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35" w:rsidRDefault="007B0335" w:rsidP="007B0335">
      <w:pPr>
        <w:ind w:right="-286"/>
        <w:jc w:val="center"/>
        <w:rPr>
          <w:sz w:val="28"/>
        </w:rPr>
      </w:pP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Стабильно работают структурные подразделения – регистратура, </w:t>
      </w:r>
      <w:proofErr w:type="spellStart"/>
      <w:r>
        <w:rPr>
          <w:sz w:val="28"/>
        </w:rPr>
        <w:t>физиокабинеты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рентгенкабинеты</w:t>
      </w:r>
      <w:proofErr w:type="spellEnd"/>
      <w:r>
        <w:rPr>
          <w:sz w:val="28"/>
        </w:rPr>
        <w:t xml:space="preserve">, ЦСО. 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физиокабинетах</w:t>
      </w:r>
      <w:proofErr w:type="spellEnd"/>
      <w:r>
        <w:rPr>
          <w:sz w:val="28"/>
        </w:rPr>
        <w:t xml:space="preserve"> широко применяются все виды процедур,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лазерная терапия.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>Всего отпущено процедур – 18369 .  Число лиц, закончивших лечение –2556</w:t>
      </w:r>
    </w:p>
    <w:p w:rsidR="007B0335" w:rsidRDefault="007B0335" w:rsidP="007B0335">
      <w:pPr>
        <w:ind w:right="-286"/>
        <w:jc w:val="both"/>
        <w:rPr>
          <w:sz w:val="28"/>
        </w:rPr>
      </w:pPr>
    </w:p>
    <w:p w:rsidR="007B0335" w:rsidRPr="00957670" w:rsidRDefault="007B0335" w:rsidP="007B0335">
      <w:pPr>
        <w:ind w:right="-286"/>
        <w:jc w:val="both"/>
        <w:rPr>
          <w:sz w:val="28"/>
          <w:szCs w:val="28"/>
        </w:rPr>
      </w:pPr>
      <w:r>
        <w:rPr>
          <w:sz w:val="28"/>
        </w:rPr>
        <w:tab/>
      </w:r>
      <w:r w:rsidRPr="00BD65F2">
        <w:rPr>
          <w:b/>
          <w:sz w:val="28"/>
        </w:rPr>
        <w:t xml:space="preserve">Сделано рентгенограмм всего </w:t>
      </w:r>
      <w:r>
        <w:rPr>
          <w:sz w:val="28"/>
        </w:rPr>
        <w:t xml:space="preserve">–68594 (в 2014 г. - 69664), в том числе  в рентген кабинете – 65085, снимков  на </w:t>
      </w:r>
      <w:proofErr w:type="spellStart"/>
      <w:r>
        <w:rPr>
          <w:sz w:val="28"/>
        </w:rPr>
        <w:t>визиографе</w:t>
      </w:r>
      <w:proofErr w:type="spellEnd"/>
      <w:r>
        <w:rPr>
          <w:sz w:val="28"/>
        </w:rPr>
        <w:t xml:space="preserve"> – 3509. В 2015 году  был куплен цифровой ортопантомограф "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</w:t>
      </w:r>
      <w:proofErr w:type="spellEnd"/>
      <w:r>
        <w:rPr>
          <w:sz w:val="28"/>
          <w:lang w:val="en-US"/>
        </w:rPr>
        <w:t>x</w:t>
      </w:r>
      <w:r w:rsidRPr="00957670">
        <w:rPr>
          <w:sz w:val="28"/>
          <w:szCs w:val="28"/>
        </w:rPr>
        <w:t>"</w:t>
      </w:r>
      <w:r>
        <w:rPr>
          <w:sz w:val="28"/>
          <w:szCs w:val="28"/>
        </w:rPr>
        <w:t xml:space="preserve"> служащий </w:t>
      </w:r>
      <w:r w:rsidRPr="00957670">
        <w:rPr>
          <w:sz w:val="28"/>
          <w:szCs w:val="28"/>
        </w:rPr>
        <w:t xml:space="preserve"> в стоматологии для визуализации зубного ряда, </w:t>
      </w:r>
      <w:r>
        <w:rPr>
          <w:sz w:val="28"/>
          <w:szCs w:val="28"/>
        </w:rPr>
        <w:t xml:space="preserve"> определения плотности и толщины костной ткани</w:t>
      </w:r>
      <w:r w:rsidRPr="00957670">
        <w:rPr>
          <w:sz w:val="28"/>
          <w:szCs w:val="28"/>
        </w:rPr>
        <w:t>, а также для диагностики патологии височно</w:t>
      </w:r>
      <w:r>
        <w:rPr>
          <w:sz w:val="28"/>
          <w:szCs w:val="28"/>
        </w:rPr>
        <w:t xml:space="preserve">-нижнечелюстного сустава. В течении </w:t>
      </w:r>
      <w:r w:rsidRPr="00957670">
        <w:rPr>
          <w:sz w:val="28"/>
          <w:szCs w:val="28"/>
        </w:rPr>
        <w:t>несколько секунд ортопантомограф  выдает изображение, по которому стоматолог может проконтролировать качество пломбирования, рассчитать план лечения и</w:t>
      </w:r>
      <w:r>
        <w:rPr>
          <w:sz w:val="28"/>
          <w:szCs w:val="28"/>
        </w:rPr>
        <w:t xml:space="preserve"> прогнозировать его </w:t>
      </w:r>
      <w:proofErr w:type="spellStart"/>
      <w:r>
        <w:rPr>
          <w:sz w:val="28"/>
          <w:szCs w:val="28"/>
        </w:rPr>
        <w:t>результат</w:t>
      </w:r>
      <w:proofErr w:type="gramStart"/>
      <w:r w:rsidRPr="0095767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2015 году на ортопантомографе было проведено 300 исследований.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ab/>
        <w:t xml:space="preserve">В рентген </w:t>
      </w:r>
      <w:proofErr w:type="gramStart"/>
      <w:r>
        <w:rPr>
          <w:sz w:val="28"/>
        </w:rPr>
        <w:t>кабинетах</w:t>
      </w:r>
      <w:proofErr w:type="gramEnd"/>
      <w:r>
        <w:rPr>
          <w:sz w:val="28"/>
        </w:rPr>
        <w:t xml:space="preserve"> соблюдается техника безопасности и поддерживается санитарное техническое состояние кабинета. Все предписания управления Федеральной службы по надзору в сфере защиты прав потребителей и благополучия человека по Тамбовской области выполняются. В кабинетах для рентген лаборантов имеются индивидуальные дозиметры ДКР – 04М, ДКР – 04 – ДТО - 1. 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ab/>
        <w:t>Ведется учет лучевых нагрузок на пациентов с занесением  в амбулаторную карту.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ab/>
        <w:t xml:space="preserve">Большое внимание направлено для выполнения правил санитарно-эпидемиологического режима в поликлинике, ведется программа производственного контроля. Совершенствуется организация и технологические моменты защиты пациентов и персонала от инфекции. 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lastRenderedPageBreak/>
        <w:t xml:space="preserve">В ЦСО проводится обработка инструментов согласно </w:t>
      </w:r>
      <w:proofErr w:type="spellStart"/>
      <w:r>
        <w:rPr>
          <w:sz w:val="28"/>
        </w:rPr>
        <w:t>СанПина</w:t>
      </w:r>
      <w:proofErr w:type="spellEnd"/>
      <w:r>
        <w:rPr>
          <w:sz w:val="28"/>
        </w:rPr>
        <w:t xml:space="preserve"> 2.1.3.2630 от 18.05.2010 г., в работе используется одноразовый инструментарий, стерильные инструменты хранятся в бактерицидных тумбах.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ab/>
        <w:t>Сотрудники поликлиники полностью привиты против гепатита В.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2 раза в год врачи и медицинские сестры сдают зачеты по санитарно- противоэпидемическому режиму. В кабинетах ведется соответствующая документация, имеются графики генеральных уборок.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В поликлинике осуществляется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своевременным проведением инструктажа по охране труда, выдачи спецодежды и средства индивидуальной защиты. 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Главный врач и </w:t>
      </w:r>
      <w:proofErr w:type="gramStart"/>
      <w:r>
        <w:rPr>
          <w:sz w:val="28"/>
        </w:rPr>
        <w:t>заведующие</w:t>
      </w:r>
      <w:proofErr w:type="gramEnd"/>
      <w:r>
        <w:rPr>
          <w:sz w:val="28"/>
        </w:rPr>
        <w:t xml:space="preserve"> структурных подразделений имеют удостоверения по охране труда и пожарной безопасности. 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ab/>
      </w:r>
      <w:r w:rsidRPr="00BD65F2">
        <w:rPr>
          <w:b/>
          <w:sz w:val="28"/>
        </w:rPr>
        <w:t>Профилактическая работа</w:t>
      </w:r>
      <w:r>
        <w:rPr>
          <w:sz w:val="28"/>
        </w:rPr>
        <w:t xml:space="preserve"> организована в 2015 году в Тамбовском медицинском колледже, ОАО «завод Пигмент», централизовано в 7 школах.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ab/>
        <w:t xml:space="preserve">За текущий год осмотрено всего –3232 (в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</w:rPr>
          <w:t>2013 г</w:t>
        </w:r>
      </w:smartTag>
      <w:r>
        <w:rPr>
          <w:sz w:val="28"/>
        </w:rPr>
        <w:t>. - 8421), из числа осмотренных нуждались в санации –1929, санировано – 1076 человек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>, что составляет – 55,7%.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ab/>
        <w:t>Из них осмотрено:</w:t>
      </w:r>
      <w:proofErr w:type="gramStart"/>
      <w:r>
        <w:rPr>
          <w:sz w:val="28"/>
        </w:rPr>
        <w:t xml:space="preserve"> .</w:t>
      </w:r>
      <w:proofErr w:type="gramEnd"/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- детей до 14 лет –2424 , нуждалось 1386 , санировано838 , процент санации –61% </w:t>
      </w:r>
    </w:p>
    <w:p w:rsidR="007B0335" w:rsidRDefault="007B0335" w:rsidP="007B0335">
      <w:pPr>
        <w:ind w:right="-286"/>
        <w:jc w:val="both"/>
        <w:rPr>
          <w:sz w:val="28"/>
        </w:rPr>
      </w:pP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>- от 15 до 17 лет осмотрено 808 , нуждалось – 543 , санировано – 238 , процент санации – 44% 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ab/>
        <w:t>Большую работу проводим по профилактике стоматологических заболеваний – это санитарно-просветительная работа среди населения в виде гигиенического обучения, пропаганды  здорового образа жизни. На информационных стендах в структурных подразделениях демонстрируются видеоролики для детей и взрослых по правильной методике чистке зубов, даются рекомендации по применению современных средств гигиены полости рта. При первичном обращении пациента к врачу обязательно проводится осмотр слизистой оболочки полости рта на предмет хронических и онкологических заболеваний с отметкой в истории болезни.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Проведено курсов профилактики –45182 (2014 г. -34923), из них детям до 14 лет – 26861  (2014 г -30249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, от 15 до 17 лет –4515 (2014 г. - 3727).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ab/>
        <w:t>В 2015 году проведено индивидуальных бесед - 31085.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Оформленные уголки здоровья постоянно в течение года обновляются                                     новой информацией в виде цветных листовок, тематических брошюр, памяток.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Проведено врачебных конференций                         – 13.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Опубликовано статей на сайте УЗО и сайте поликлиники – 12.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 В поликлинике проводится работа с диспансерной группой населения. 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>Оперируемые больные хирургического профиля берутся на диспансерный учет от 6 месяцев до 1 года в зависимости от диагноза.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lastRenderedPageBreak/>
        <w:t xml:space="preserve">Больные с заболеванием пародонта и слизистой оболочки полости рта проходят курс лечения через 3-6 месяцев и находятся на диспансерном наблюдении. Санация полости рта диспансерной группы 100 %.  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ab/>
      </w:r>
      <w:r w:rsidRPr="00BD65F2">
        <w:rPr>
          <w:b/>
          <w:sz w:val="28"/>
        </w:rPr>
        <w:t>На 01.01.201</w:t>
      </w:r>
      <w:r>
        <w:rPr>
          <w:b/>
          <w:sz w:val="28"/>
        </w:rPr>
        <w:t>6</w:t>
      </w:r>
      <w:r w:rsidRPr="00BD65F2">
        <w:rPr>
          <w:b/>
          <w:sz w:val="28"/>
        </w:rPr>
        <w:t xml:space="preserve"> года</w:t>
      </w:r>
      <w:r>
        <w:rPr>
          <w:sz w:val="28"/>
        </w:rPr>
        <w:t xml:space="preserve"> на диспансерном учете состоит 2176 человек: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Радикулярная</w:t>
      </w:r>
      <w:proofErr w:type="spellEnd"/>
      <w:r>
        <w:rPr>
          <w:sz w:val="28"/>
        </w:rPr>
        <w:t xml:space="preserve"> киста                                                - 70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Кистогранулема</w:t>
      </w:r>
      <w:proofErr w:type="spellEnd"/>
      <w:r>
        <w:rPr>
          <w:sz w:val="28"/>
        </w:rPr>
        <w:t xml:space="preserve">                                                      -15                                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>3. Гингивиты                                                               - 233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Пародонтиты</w:t>
      </w:r>
      <w:proofErr w:type="spellEnd"/>
      <w:r>
        <w:rPr>
          <w:sz w:val="28"/>
        </w:rPr>
        <w:t xml:space="preserve">                                                           - 1168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>5. Хронические заболевания слизистой                   - 58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>6. Декомпенсированная форма кариеса                   - 469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>7. Травматические пульпиты с несформированными корнями –15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Ретенционная</w:t>
      </w:r>
      <w:proofErr w:type="spellEnd"/>
      <w:r>
        <w:rPr>
          <w:sz w:val="28"/>
        </w:rPr>
        <w:t xml:space="preserve"> киста                                                - 13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9. Заболевания </w:t>
      </w:r>
      <w:proofErr w:type="spellStart"/>
      <w:r>
        <w:rPr>
          <w:sz w:val="28"/>
        </w:rPr>
        <w:t>височно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нижнее-челюстного</w:t>
      </w:r>
      <w:proofErr w:type="gramEnd"/>
      <w:r>
        <w:rPr>
          <w:sz w:val="28"/>
        </w:rPr>
        <w:t xml:space="preserve"> сустава  - 4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>10. Травма зубов и челюстей                                          - 131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  Снято с учета в 2015 году 195 человек по выздоровлению.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>Поставлено на учет – 741, из них по заболеваемости слизистой полости рта - 2: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Гингивитов                                                                – 48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Пародонтитов</w:t>
      </w:r>
      <w:proofErr w:type="spellEnd"/>
      <w:r>
        <w:rPr>
          <w:sz w:val="28"/>
        </w:rPr>
        <w:t xml:space="preserve">                                                           – 235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Кистогранулем</w:t>
      </w:r>
      <w:proofErr w:type="spellEnd"/>
      <w:r>
        <w:rPr>
          <w:sz w:val="28"/>
        </w:rPr>
        <w:t xml:space="preserve">                                                         – 30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Радикулярные</w:t>
      </w:r>
      <w:proofErr w:type="spellEnd"/>
      <w:r>
        <w:rPr>
          <w:sz w:val="28"/>
        </w:rPr>
        <w:t xml:space="preserve"> кисты                                               – 39</w:t>
      </w:r>
    </w:p>
    <w:p w:rsidR="007B0335" w:rsidRDefault="007B0335" w:rsidP="007B0335">
      <w:pPr>
        <w:ind w:right="-286"/>
        <w:jc w:val="center"/>
        <w:rPr>
          <w:b/>
          <w:sz w:val="28"/>
        </w:rPr>
      </w:pPr>
      <w:r>
        <w:rPr>
          <w:b/>
          <w:sz w:val="28"/>
        </w:rPr>
        <w:t>Заболеваемость сотрудников  в 2015 году (стоматологов и зубных врачей).</w:t>
      </w:r>
    </w:p>
    <w:p w:rsidR="007B0335" w:rsidRDefault="007B0335" w:rsidP="007B0335">
      <w:pPr>
        <w:ind w:right="-286"/>
        <w:rPr>
          <w:sz w:val="28"/>
        </w:rPr>
      </w:pPr>
      <w:r>
        <w:rPr>
          <w:sz w:val="28"/>
        </w:rPr>
        <w:t xml:space="preserve">       Всего случаев                                                        - 90</w:t>
      </w:r>
      <w:proofErr w:type="gramStart"/>
      <w:r>
        <w:rPr>
          <w:sz w:val="28"/>
        </w:rPr>
        <w:t xml:space="preserve"> ;</w:t>
      </w:r>
      <w:proofErr w:type="gramEnd"/>
    </w:p>
    <w:p w:rsidR="007B0335" w:rsidRDefault="007B0335" w:rsidP="007B0335">
      <w:pPr>
        <w:ind w:right="-286"/>
        <w:rPr>
          <w:sz w:val="28"/>
        </w:rPr>
      </w:pPr>
      <w:r>
        <w:rPr>
          <w:sz w:val="28"/>
        </w:rPr>
        <w:t xml:space="preserve">       Календарных дней нетрудоспособности            -1450</w:t>
      </w:r>
      <w:proofErr w:type="gramStart"/>
      <w:r>
        <w:rPr>
          <w:sz w:val="28"/>
        </w:rPr>
        <w:t xml:space="preserve"> ;</w:t>
      </w:r>
      <w:proofErr w:type="gramEnd"/>
    </w:p>
    <w:p w:rsidR="007B0335" w:rsidRPr="00E56E85" w:rsidRDefault="007B0335" w:rsidP="007B0335">
      <w:pPr>
        <w:ind w:right="-286"/>
        <w:rPr>
          <w:color w:val="000000"/>
          <w:sz w:val="28"/>
        </w:rPr>
      </w:pPr>
      <w:r w:rsidRPr="00410FB8">
        <w:rPr>
          <w:color w:val="FF0000"/>
          <w:sz w:val="28"/>
        </w:rPr>
        <w:t xml:space="preserve">       </w:t>
      </w:r>
      <w:r w:rsidRPr="00E56E85">
        <w:rPr>
          <w:color w:val="000000"/>
          <w:sz w:val="28"/>
        </w:rPr>
        <w:t>Отпуск по беременности и родам 7 случаев - 1076 календарных дней.</w:t>
      </w:r>
    </w:p>
    <w:p w:rsidR="007B0335" w:rsidRPr="00E56E85" w:rsidRDefault="007B0335" w:rsidP="007B0335">
      <w:pPr>
        <w:ind w:right="-286"/>
        <w:rPr>
          <w:color w:val="000000"/>
          <w:sz w:val="28"/>
        </w:rPr>
      </w:pP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Администрация уделяет должное внимание вопросу охраны труда и техники безопасности. В текущем году на эти цели израсходовано  9299,2 </w:t>
      </w:r>
      <w:proofErr w:type="spellStart"/>
      <w:r>
        <w:rPr>
          <w:sz w:val="28"/>
        </w:rPr>
        <w:t>т.р</w:t>
      </w:r>
      <w:proofErr w:type="spellEnd"/>
      <w:r>
        <w:rPr>
          <w:sz w:val="28"/>
        </w:rPr>
        <w:t>., в т. ч. приобретение основных средств и спецодежды, выплата дополнительных отпусков, установка пожарной сигнализации, проведение капитального ремонта, обслуживание газового оборудования, заправка огнетушителей, повышение квалификации сотрудников и др.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В поликлинике ведется работа по анкетированию пациентов. По анкетам процент удовлетворенности населения составил 98,6 %.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В холле отделений поликлиники размещены ящики доверия, куда пациенты могут обращаться с жалобами, заявлениями  и предложениями по оказанию и организации медицинской помощи. В 2015 году через ящик доверия прошло 15 обращений пациентов с благодарностями лечащим врачам. 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В поликлинике создана комиссия по рассмотрению обращений граждан по вопросу качества оказания медицинской помощи. В 2015 году зарегистрировано 119  (в 2014 г. – 96) обращений. Все обращения рассмотрены комиссией в рабочем порядке и приняты решения. 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>Поступили благодарственные письма с просьбой отметить следующих врачей:</w:t>
      </w:r>
    </w:p>
    <w:p w:rsidR="007B0335" w:rsidRDefault="007B0335" w:rsidP="007B0335">
      <w:pPr>
        <w:ind w:right="-286"/>
        <w:jc w:val="both"/>
        <w:rPr>
          <w:sz w:val="28"/>
        </w:rPr>
      </w:pPr>
    </w:p>
    <w:p w:rsidR="007B0335" w:rsidRPr="00E56E85" w:rsidRDefault="007B0335" w:rsidP="007B0335">
      <w:pPr>
        <w:ind w:right="-286"/>
        <w:jc w:val="both"/>
        <w:rPr>
          <w:color w:val="000000"/>
          <w:sz w:val="28"/>
        </w:rPr>
      </w:pPr>
      <w:proofErr w:type="gramStart"/>
      <w:r w:rsidRPr="00E56E85">
        <w:rPr>
          <w:color w:val="000000"/>
          <w:sz w:val="28"/>
        </w:rPr>
        <w:t xml:space="preserve">Назаров М.И., </w:t>
      </w:r>
      <w:proofErr w:type="spellStart"/>
      <w:r w:rsidRPr="00E56E85">
        <w:rPr>
          <w:color w:val="000000"/>
          <w:sz w:val="28"/>
        </w:rPr>
        <w:t>Догузов</w:t>
      </w:r>
      <w:proofErr w:type="spellEnd"/>
      <w:r w:rsidRPr="00E56E85">
        <w:rPr>
          <w:color w:val="000000"/>
          <w:sz w:val="28"/>
        </w:rPr>
        <w:t xml:space="preserve"> М.Т., </w:t>
      </w:r>
      <w:proofErr w:type="spellStart"/>
      <w:r w:rsidRPr="00E56E85">
        <w:rPr>
          <w:color w:val="000000"/>
          <w:sz w:val="28"/>
        </w:rPr>
        <w:t>Казулин</w:t>
      </w:r>
      <w:proofErr w:type="spellEnd"/>
      <w:r w:rsidRPr="00E56E85">
        <w:rPr>
          <w:color w:val="000000"/>
          <w:sz w:val="28"/>
        </w:rPr>
        <w:t xml:space="preserve"> А.Н., </w:t>
      </w:r>
      <w:proofErr w:type="spellStart"/>
      <w:r w:rsidRPr="00E56E85">
        <w:rPr>
          <w:color w:val="000000"/>
          <w:sz w:val="28"/>
        </w:rPr>
        <w:t>Барсукова</w:t>
      </w:r>
      <w:proofErr w:type="spellEnd"/>
      <w:r w:rsidRPr="00E56E85">
        <w:rPr>
          <w:color w:val="000000"/>
          <w:sz w:val="28"/>
        </w:rPr>
        <w:t xml:space="preserve"> Л.Н., Кобзева О.А., Разуваева Н.А., Соловьева Н.В., </w:t>
      </w:r>
      <w:proofErr w:type="spellStart"/>
      <w:r w:rsidRPr="00E56E85">
        <w:rPr>
          <w:color w:val="000000"/>
          <w:sz w:val="28"/>
        </w:rPr>
        <w:t>Дубовицкая</w:t>
      </w:r>
      <w:proofErr w:type="spellEnd"/>
      <w:r w:rsidRPr="00E56E85">
        <w:rPr>
          <w:color w:val="000000"/>
          <w:sz w:val="28"/>
        </w:rPr>
        <w:t xml:space="preserve"> Н.В., Шлыков </w:t>
      </w:r>
      <w:proofErr w:type="spellStart"/>
      <w:r w:rsidRPr="00E56E85">
        <w:rPr>
          <w:color w:val="000000"/>
          <w:sz w:val="28"/>
        </w:rPr>
        <w:t>С.В.,Петрякова</w:t>
      </w:r>
      <w:proofErr w:type="spellEnd"/>
      <w:r w:rsidRPr="00E56E85">
        <w:rPr>
          <w:color w:val="000000"/>
          <w:sz w:val="28"/>
        </w:rPr>
        <w:t xml:space="preserve"> </w:t>
      </w:r>
      <w:r w:rsidRPr="00E56E85">
        <w:rPr>
          <w:color w:val="000000"/>
          <w:sz w:val="28"/>
        </w:rPr>
        <w:lastRenderedPageBreak/>
        <w:t xml:space="preserve">Г.Н., </w:t>
      </w:r>
      <w:proofErr w:type="spellStart"/>
      <w:r w:rsidRPr="00E56E85">
        <w:rPr>
          <w:color w:val="000000"/>
          <w:sz w:val="28"/>
        </w:rPr>
        <w:t>Генеберг</w:t>
      </w:r>
      <w:proofErr w:type="spellEnd"/>
      <w:r w:rsidRPr="00E56E85">
        <w:rPr>
          <w:color w:val="000000"/>
          <w:sz w:val="28"/>
        </w:rPr>
        <w:t xml:space="preserve"> Н.Н, Караваева Е.В., </w:t>
      </w:r>
      <w:proofErr w:type="spellStart"/>
      <w:r w:rsidRPr="00E56E85">
        <w:rPr>
          <w:color w:val="000000"/>
          <w:sz w:val="28"/>
        </w:rPr>
        <w:t>Дильдина</w:t>
      </w:r>
      <w:proofErr w:type="spellEnd"/>
      <w:r w:rsidRPr="00E56E85">
        <w:rPr>
          <w:color w:val="000000"/>
          <w:sz w:val="28"/>
        </w:rPr>
        <w:t xml:space="preserve"> О.Н., Попов В.А., </w:t>
      </w:r>
      <w:proofErr w:type="spellStart"/>
      <w:r w:rsidRPr="00E56E85">
        <w:rPr>
          <w:color w:val="000000"/>
          <w:sz w:val="28"/>
        </w:rPr>
        <w:t>Кочепасов</w:t>
      </w:r>
      <w:proofErr w:type="spellEnd"/>
      <w:r w:rsidRPr="00E56E85">
        <w:rPr>
          <w:color w:val="000000"/>
          <w:sz w:val="28"/>
        </w:rPr>
        <w:t xml:space="preserve"> М.С., </w:t>
      </w:r>
      <w:proofErr w:type="spellStart"/>
      <w:r w:rsidRPr="00E56E85">
        <w:rPr>
          <w:color w:val="000000"/>
          <w:sz w:val="28"/>
        </w:rPr>
        <w:t>Степченкова</w:t>
      </w:r>
      <w:proofErr w:type="spellEnd"/>
      <w:r w:rsidRPr="00E56E85">
        <w:rPr>
          <w:color w:val="000000"/>
          <w:sz w:val="28"/>
        </w:rPr>
        <w:t xml:space="preserve"> </w:t>
      </w:r>
      <w:proofErr w:type="spellStart"/>
      <w:r w:rsidRPr="00E56E85">
        <w:rPr>
          <w:color w:val="000000"/>
          <w:sz w:val="28"/>
        </w:rPr>
        <w:t>Т.В.,Гончарова</w:t>
      </w:r>
      <w:proofErr w:type="spellEnd"/>
      <w:r w:rsidRPr="00E56E85">
        <w:rPr>
          <w:color w:val="000000"/>
          <w:sz w:val="28"/>
        </w:rPr>
        <w:t xml:space="preserve"> Т.А., </w:t>
      </w:r>
      <w:proofErr w:type="spellStart"/>
      <w:r w:rsidRPr="00E56E85">
        <w:rPr>
          <w:color w:val="000000"/>
          <w:sz w:val="28"/>
        </w:rPr>
        <w:t>Колмыкова</w:t>
      </w:r>
      <w:proofErr w:type="spellEnd"/>
      <w:r w:rsidRPr="00E56E85">
        <w:rPr>
          <w:color w:val="000000"/>
          <w:sz w:val="28"/>
        </w:rPr>
        <w:t xml:space="preserve"> Н.А.,  Емельянова </w:t>
      </w:r>
      <w:proofErr w:type="gramEnd"/>
    </w:p>
    <w:p w:rsidR="007B0335" w:rsidRPr="00410FB8" w:rsidRDefault="007B0335" w:rsidP="007B0335">
      <w:pPr>
        <w:ind w:right="-286"/>
        <w:jc w:val="both"/>
        <w:rPr>
          <w:color w:val="FF0000"/>
          <w:sz w:val="28"/>
        </w:rPr>
      </w:pP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В поликлинике ведомственный контроль осуществляется ежемесячно </w:t>
      </w:r>
      <w:proofErr w:type="gramStart"/>
      <w:r>
        <w:rPr>
          <w:sz w:val="28"/>
        </w:rPr>
        <w:t>заведующими отделений</w:t>
      </w:r>
      <w:proofErr w:type="gramEnd"/>
      <w:r>
        <w:rPr>
          <w:sz w:val="28"/>
        </w:rPr>
        <w:t>, заместителем главного врача по медицинской части, врачебной комиссией поликлиники по экспертизе качества работы врачей.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 В 2015 году на первом уровне контроля качества осмотрено 2089 случаев, на 2 уровне –1327(1226)  случаев. Сумма внутриведомственных финансовых санкций по качеству оказания медицинской помощи составил  22548,14</w:t>
      </w:r>
      <w:r w:rsidRPr="001475F1">
        <w:rPr>
          <w:color w:val="FF0000"/>
          <w:sz w:val="28"/>
        </w:rPr>
        <w:t xml:space="preserve">  </w:t>
      </w:r>
      <w:r w:rsidRPr="00E56E85">
        <w:rPr>
          <w:color w:val="000000"/>
          <w:sz w:val="28"/>
        </w:rPr>
        <w:t>руб.</w:t>
      </w:r>
      <w:r>
        <w:rPr>
          <w:sz w:val="28"/>
        </w:rPr>
        <w:t xml:space="preserve"> Качество медицинской помощи составило 0,98 баллов.</w:t>
      </w:r>
    </w:p>
    <w:p w:rsidR="007B0335" w:rsidRDefault="007B0335" w:rsidP="007B0335">
      <w:pPr>
        <w:ind w:right="-286"/>
        <w:jc w:val="both"/>
        <w:rPr>
          <w:sz w:val="28"/>
        </w:rPr>
      </w:pPr>
      <w:r>
        <w:rPr>
          <w:sz w:val="28"/>
        </w:rPr>
        <w:t xml:space="preserve">      Вневедомственный контроль проводится страховой компанией ВТБ страхование и ФОМС. Сумма финансовых санкций составила за 2015 год 66041</w:t>
      </w:r>
      <w:r w:rsidRPr="001475F1">
        <w:rPr>
          <w:color w:val="FF0000"/>
          <w:sz w:val="28"/>
        </w:rPr>
        <w:t xml:space="preserve"> </w:t>
      </w:r>
      <w:r>
        <w:rPr>
          <w:sz w:val="28"/>
        </w:rPr>
        <w:t>рубль за ошибки врачей при кодировании заболеваний и ошибки в работе оператора.</w:t>
      </w:r>
      <w:r>
        <w:rPr>
          <w:sz w:val="28"/>
        </w:rPr>
        <w:tab/>
      </w:r>
    </w:p>
    <w:p w:rsidR="008E3895" w:rsidRDefault="008E3895"/>
    <w:sectPr w:rsidR="008E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8A61037"/>
    <w:multiLevelType w:val="hybridMultilevel"/>
    <w:tmpl w:val="DFAC6DCC"/>
    <w:lvl w:ilvl="0" w:tplc="07E2DB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35"/>
    <w:rsid w:val="00161F90"/>
    <w:rsid w:val="007B0335"/>
    <w:rsid w:val="008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WW8Num1z0">
    <w:name w:val="WW8Num1z0"/>
    <w:rsid w:val="007B0335"/>
    <w:rPr>
      <w:rFonts w:ascii="StarSymbol" w:hAnsi="StarSymbol"/>
    </w:rPr>
  </w:style>
  <w:style w:type="character" w:customStyle="1" w:styleId="WW8Num4z0">
    <w:name w:val="WW8Num4z0"/>
    <w:rsid w:val="007B0335"/>
    <w:rPr>
      <w:rFonts w:ascii="StarSymbol" w:hAnsi="StarSymbol"/>
    </w:rPr>
  </w:style>
  <w:style w:type="character" w:customStyle="1" w:styleId="WW8Num5z0">
    <w:name w:val="WW8Num5z0"/>
    <w:rsid w:val="007B0335"/>
    <w:rPr>
      <w:rFonts w:ascii="StarSymbol" w:hAnsi="StarSymbol"/>
    </w:rPr>
  </w:style>
  <w:style w:type="character" w:customStyle="1" w:styleId="WW8Num7z0">
    <w:name w:val="WW8Num7z0"/>
    <w:rsid w:val="007B033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7B033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B033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B033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B0335"/>
  </w:style>
  <w:style w:type="character" w:customStyle="1" w:styleId="WW-Absatz-Standardschriftart">
    <w:name w:val="WW-Absatz-Standardschriftart"/>
    <w:rsid w:val="007B0335"/>
  </w:style>
  <w:style w:type="character" w:customStyle="1" w:styleId="WW-Absatz-Standardschriftart1">
    <w:name w:val="WW-Absatz-Standardschriftart1"/>
    <w:rsid w:val="007B0335"/>
  </w:style>
  <w:style w:type="character" w:customStyle="1" w:styleId="WW-Absatz-Standardschriftart11">
    <w:name w:val="WW-Absatz-Standardschriftart11"/>
    <w:rsid w:val="007B0335"/>
  </w:style>
  <w:style w:type="character" w:customStyle="1" w:styleId="1">
    <w:name w:val="Основной шрифт абзаца1"/>
    <w:rsid w:val="007B0335"/>
  </w:style>
  <w:style w:type="character" w:customStyle="1" w:styleId="a3">
    <w:name w:val="Символ нумерации"/>
    <w:rsid w:val="007B0335"/>
  </w:style>
  <w:style w:type="character" w:customStyle="1" w:styleId="a4">
    <w:name w:val="Маркеры списка"/>
    <w:rsid w:val="007B0335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B03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7B0335"/>
    <w:rPr>
      <w:sz w:val="28"/>
    </w:rPr>
  </w:style>
  <w:style w:type="character" w:customStyle="1" w:styleId="a7">
    <w:name w:val="Основной текст Знак"/>
    <w:basedOn w:val="a0"/>
    <w:link w:val="a6"/>
    <w:rsid w:val="007B03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"/>
    <w:basedOn w:val="a6"/>
    <w:rsid w:val="007B0335"/>
    <w:rPr>
      <w:rFonts w:cs="Tahoma"/>
    </w:rPr>
  </w:style>
  <w:style w:type="paragraph" w:customStyle="1" w:styleId="10">
    <w:name w:val="Название1"/>
    <w:basedOn w:val="a"/>
    <w:rsid w:val="007B03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7B0335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qFormat/>
    <w:rsid w:val="007B0335"/>
    <w:pPr>
      <w:jc w:val="center"/>
    </w:pPr>
    <w:rPr>
      <w:sz w:val="32"/>
    </w:rPr>
  </w:style>
  <w:style w:type="character" w:customStyle="1" w:styleId="ab">
    <w:name w:val="Название Знак"/>
    <w:basedOn w:val="a0"/>
    <w:link w:val="a9"/>
    <w:rsid w:val="007B033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a">
    <w:name w:val="Subtitle"/>
    <w:basedOn w:val="a5"/>
    <w:next w:val="a6"/>
    <w:link w:val="ac"/>
    <w:qFormat/>
    <w:rsid w:val="007B0335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7B033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2">
    <w:name w:val="Схема документа1"/>
    <w:basedOn w:val="a"/>
    <w:rsid w:val="007B0335"/>
    <w:pPr>
      <w:shd w:val="clear" w:color="auto" w:fill="000080"/>
    </w:pPr>
    <w:rPr>
      <w:rFonts w:ascii="Tahoma" w:hAnsi="Tahoma"/>
    </w:rPr>
  </w:style>
  <w:style w:type="paragraph" w:customStyle="1" w:styleId="ad">
    <w:name w:val="Содержимое таблицы"/>
    <w:basedOn w:val="a"/>
    <w:rsid w:val="007B0335"/>
    <w:pPr>
      <w:suppressLineNumbers/>
    </w:pPr>
  </w:style>
  <w:style w:type="paragraph" w:customStyle="1" w:styleId="ae">
    <w:name w:val="Заголовок таблицы"/>
    <w:basedOn w:val="ad"/>
    <w:rsid w:val="007B0335"/>
    <w:pPr>
      <w:jc w:val="center"/>
    </w:pPr>
    <w:rPr>
      <w:b/>
      <w:bCs/>
    </w:rPr>
  </w:style>
  <w:style w:type="paragraph" w:styleId="af">
    <w:name w:val="header"/>
    <w:basedOn w:val="a"/>
    <w:link w:val="af0"/>
    <w:rsid w:val="007B0335"/>
    <w:pPr>
      <w:suppressLineNumbers/>
      <w:tabs>
        <w:tab w:val="center" w:pos="4535"/>
        <w:tab w:val="right" w:pos="9071"/>
      </w:tabs>
    </w:pPr>
  </w:style>
  <w:style w:type="character" w:customStyle="1" w:styleId="af0">
    <w:name w:val="Верхний колонтитул Знак"/>
    <w:basedOn w:val="a0"/>
    <w:link w:val="af"/>
    <w:rsid w:val="007B033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1">
    <w:name w:val="Table Grid"/>
    <w:basedOn w:val="a1"/>
    <w:uiPriority w:val="59"/>
    <w:rsid w:val="007B03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03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03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semiHidden/>
    <w:rsid w:val="007B03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7B0335"/>
    <w:rPr>
      <w:rFonts w:ascii="Tahoma" w:eastAsia="Times New Roman" w:hAnsi="Tahoma" w:cs="Tahoma"/>
      <w:sz w:val="16"/>
      <w:szCs w:val="16"/>
      <w:lang w:eastAsia="ar-SA"/>
    </w:rPr>
  </w:style>
  <w:style w:type="character" w:styleId="af4">
    <w:name w:val="Strong"/>
    <w:uiPriority w:val="22"/>
    <w:qFormat/>
    <w:rsid w:val="007B0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WW8Num1z0">
    <w:name w:val="WW8Num1z0"/>
    <w:rsid w:val="007B0335"/>
    <w:rPr>
      <w:rFonts w:ascii="StarSymbol" w:hAnsi="StarSymbol"/>
    </w:rPr>
  </w:style>
  <w:style w:type="character" w:customStyle="1" w:styleId="WW8Num4z0">
    <w:name w:val="WW8Num4z0"/>
    <w:rsid w:val="007B0335"/>
    <w:rPr>
      <w:rFonts w:ascii="StarSymbol" w:hAnsi="StarSymbol"/>
    </w:rPr>
  </w:style>
  <w:style w:type="character" w:customStyle="1" w:styleId="WW8Num5z0">
    <w:name w:val="WW8Num5z0"/>
    <w:rsid w:val="007B0335"/>
    <w:rPr>
      <w:rFonts w:ascii="StarSymbol" w:hAnsi="StarSymbol"/>
    </w:rPr>
  </w:style>
  <w:style w:type="character" w:customStyle="1" w:styleId="WW8Num7z0">
    <w:name w:val="WW8Num7z0"/>
    <w:rsid w:val="007B033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7B033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B033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B033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B0335"/>
  </w:style>
  <w:style w:type="character" w:customStyle="1" w:styleId="WW-Absatz-Standardschriftart">
    <w:name w:val="WW-Absatz-Standardschriftart"/>
    <w:rsid w:val="007B0335"/>
  </w:style>
  <w:style w:type="character" w:customStyle="1" w:styleId="WW-Absatz-Standardschriftart1">
    <w:name w:val="WW-Absatz-Standardschriftart1"/>
    <w:rsid w:val="007B0335"/>
  </w:style>
  <w:style w:type="character" w:customStyle="1" w:styleId="WW-Absatz-Standardschriftart11">
    <w:name w:val="WW-Absatz-Standardschriftart11"/>
    <w:rsid w:val="007B0335"/>
  </w:style>
  <w:style w:type="character" w:customStyle="1" w:styleId="1">
    <w:name w:val="Основной шрифт абзаца1"/>
    <w:rsid w:val="007B0335"/>
  </w:style>
  <w:style w:type="character" w:customStyle="1" w:styleId="a3">
    <w:name w:val="Символ нумерации"/>
    <w:rsid w:val="007B0335"/>
  </w:style>
  <w:style w:type="character" w:customStyle="1" w:styleId="a4">
    <w:name w:val="Маркеры списка"/>
    <w:rsid w:val="007B0335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B03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7B0335"/>
    <w:rPr>
      <w:sz w:val="28"/>
    </w:rPr>
  </w:style>
  <w:style w:type="character" w:customStyle="1" w:styleId="a7">
    <w:name w:val="Основной текст Знак"/>
    <w:basedOn w:val="a0"/>
    <w:link w:val="a6"/>
    <w:rsid w:val="007B03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"/>
    <w:basedOn w:val="a6"/>
    <w:rsid w:val="007B0335"/>
    <w:rPr>
      <w:rFonts w:cs="Tahoma"/>
    </w:rPr>
  </w:style>
  <w:style w:type="paragraph" w:customStyle="1" w:styleId="10">
    <w:name w:val="Название1"/>
    <w:basedOn w:val="a"/>
    <w:rsid w:val="007B03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7B0335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qFormat/>
    <w:rsid w:val="007B0335"/>
    <w:pPr>
      <w:jc w:val="center"/>
    </w:pPr>
    <w:rPr>
      <w:sz w:val="32"/>
    </w:rPr>
  </w:style>
  <w:style w:type="character" w:customStyle="1" w:styleId="ab">
    <w:name w:val="Название Знак"/>
    <w:basedOn w:val="a0"/>
    <w:link w:val="a9"/>
    <w:rsid w:val="007B033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a">
    <w:name w:val="Subtitle"/>
    <w:basedOn w:val="a5"/>
    <w:next w:val="a6"/>
    <w:link w:val="ac"/>
    <w:qFormat/>
    <w:rsid w:val="007B0335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7B033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2">
    <w:name w:val="Схема документа1"/>
    <w:basedOn w:val="a"/>
    <w:rsid w:val="007B0335"/>
    <w:pPr>
      <w:shd w:val="clear" w:color="auto" w:fill="000080"/>
    </w:pPr>
    <w:rPr>
      <w:rFonts w:ascii="Tahoma" w:hAnsi="Tahoma"/>
    </w:rPr>
  </w:style>
  <w:style w:type="paragraph" w:customStyle="1" w:styleId="ad">
    <w:name w:val="Содержимое таблицы"/>
    <w:basedOn w:val="a"/>
    <w:rsid w:val="007B0335"/>
    <w:pPr>
      <w:suppressLineNumbers/>
    </w:pPr>
  </w:style>
  <w:style w:type="paragraph" w:customStyle="1" w:styleId="ae">
    <w:name w:val="Заголовок таблицы"/>
    <w:basedOn w:val="ad"/>
    <w:rsid w:val="007B0335"/>
    <w:pPr>
      <w:jc w:val="center"/>
    </w:pPr>
    <w:rPr>
      <w:b/>
      <w:bCs/>
    </w:rPr>
  </w:style>
  <w:style w:type="paragraph" w:styleId="af">
    <w:name w:val="header"/>
    <w:basedOn w:val="a"/>
    <w:link w:val="af0"/>
    <w:rsid w:val="007B0335"/>
    <w:pPr>
      <w:suppressLineNumbers/>
      <w:tabs>
        <w:tab w:val="center" w:pos="4535"/>
        <w:tab w:val="right" w:pos="9071"/>
      </w:tabs>
    </w:pPr>
  </w:style>
  <w:style w:type="character" w:customStyle="1" w:styleId="af0">
    <w:name w:val="Верхний колонтитул Знак"/>
    <w:basedOn w:val="a0"/>
    <w:link w:val="af"/>
    <w:rsid w:val="007B033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1">
    <w:name w:val="Table Grid"/>
    <w:basedOn w:val="a1"/>
    <w:uiPriority w:val="59"/>
    <w:rsid w:val="007B03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03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03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semiHidden/>
    <w:rsid w:val="007B03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7B0335"/>
    <w:rPr>
      <w:rFonts w:ascii="Tahoma" w:eastAsia="Times New Roman" w:hAnsi="Tahoma" w:cs="Tahoma"/>
      <w:sz w:val="16"/>
      <w:szCs w:val="16"/>
      <w:lang w:eastAsia="ar-SA"/>
    </w:rPr>
  </w:style>
  <w:style w:type="character" w:styleId="af4">
    <w:name w:val="Strong"/>
    <w:uiPriority w:val="22"/>
    <w:qFormat/>
    <w:rsid w:val="007B0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UserAdmin</dc:creator>
  <cp:lastModifiedBy>UserAdmin</cp:lastModifiedBy>
  <cp:revision>1</cp:revision>
  <dcterms:created xsi:type="dcterms:W3CDTF">2016-02-17T06:26:00Z</dcterms:created>
  <dcterms:modified xsi:type="dcterms:W3CDTF">2016-02-24T12:53:00Z</dcterms:modified>
</cp:coreProperties>
</file>