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3" w:rsidRDefault="0059351A" w:rsidP="00BB6903">
      <w:pPr>
        <w:pStyle w:val="a3"/>
        <w:jc w:val="center"/>
        <w:rPr>
          <w:b/>
          <w:bCs/>
          <w:i w:val="0"/>
          <w:iCs w:val="0"/>
          <w:color w:val="auto"/>
          <w:sz w:val="28"/>
          <w:szCs w:val="28"/>
          <w:lang w:eastAsia="ru-RU"/>
        </w:rPr>
      </w:pPr>
      <w:r w:rsidRPr="00B222F5">
        <w:rPr>
          <w:b/>
          <w:bCs/>
          <w:i w:val="0"/>
          <w:iCs w:val="0"/>
          <w:color w:val="auto"/>
          <w:sz w:val="28"/>
          <w:szCs w:val="28"/>
          <w:lang w:eastAsia="ru-RU"/>
        </w:rPr>
        <w:t xml:space="preserve">ПОЛОЖЕНИЕ  </w:t>
      </w:r>
    </w:p>
    <w:p w:rsidR="0059351A" w:rsidRPr="00B222F5" w:rsidRDefault="0059351A" w:rsidP="00BB6903">
      <w:pPr>
        <w:pStyle w:val="a3"/>
        <w:jc w:val="center"/>
        <w:rPr>
          <w:b/>
          <w:bCs/>
          <w:i w:val="0"/>
          <w:iCs w:val="0"/>
          <w:color w:val="auto"/>
          <w:sz w:val="28"/>
          <w:szCs w:val="28"/>
          <w:lang w:eastAsia="ru-RU"/>
        </w:rPr>
      </w:pPr>
      <w:bookmarkStart w:id="0" w:name="_GoBack"/>
      <w:bookmarkEnd w:id="0"/>
      <w:r w:rsidRPr="00B222F5">
        <w:rPr>
          <w:b/>
          <w:bCs/>
          <w:i w:val="0"/>
          <w:iCs w:val="0"/>
          <w:color w:val="auto"/>
          <w:sz w:val="28"/>
          <w:szCs w:val="28"/>
          <w:lang w:eastAsia="ru-RU"/>
        </w:rPr>
        <w:t xml:space="preserve">ОБ ОРГАНИЗАЦИИ ДЕЯТЕЛЬНОСТИ СТОМАТОЛОГИЧЕСКОГО КАБИНЕТА  В ТОГБОУ СПО «Тамбовский областной медицинский колледж» и на  предприятии ОАО «Пигмент» </w:t>
      </w:r>
      <w:bookmarkStart w:id="1" w:name="h893"/>
      <w:bookmarkEnd w:id="1"/>
      <w:r w:rsidRPr="00B222F5">
        <w:rPr>
          <w:b/>
          <w:bCs/>
          <w:i w:val="0"/>
          <w:iCs w:val="0"/>
          <w:color w:val="auto"/>
          <w:sz w:val="28"/>
          <w:szCs w:val="28"/>
          <w:lang w:eastAsia="ru-RU"/>
        </w:rPr>
        <w:t>.</w:t>
      </w:r>
    </w:p>
    <w:p w:rsidR="0059351A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M5d144"/>
      <w:bookmarkEnd w:id="2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>1. Настоящее Положение регулирует вопросы организации деятельности стоматологического кабинета в образовательных учреждениях среднего</w:t>
      </w:r>
      <w:bookmarkStart w:id="3" w:name="BM4d8b4"/>
      <w:bookmarkEnd w:id="3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на </w:t>
      </w: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предприятиях  (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далее - стоматологический кабинет).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M50ccf"/>
      <w:bookmarkEnd w:id="4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Стоматологический кабинет в образовательных учреждениях среднего,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стоматологического терапевтического отделения поликлиники. 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BM58cf8"/>
      <w:bookmarkEnd w:id="5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Медицинская помощь в стоматологических кабинетах </w:t>
      </w: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оказывается  врачами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-стоматологами общей практики  врачами стоматологами –терапевтами  </w:t>
      </w:r>
      <w:bookmarkStart w:id="6" w:name="BM7b97d"/>
      <w:bookmarkEnd w:id="6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стоматологического кабинета входящими в штат стоматологического терапевтического отд</w:t>
      </w:r>
      <w:bookmarkStart w:id="7" w:name="BM09f32"/>
      <w:bookmarkEnd w:id="7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еления.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BM2452f"/>
      <w:bookmarkEnd w:id="8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 профессионального </w:t>
      </w: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образования,  на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предприятиях ,согласно приложению N 13 к Порядку оказания медицинской помощи взрослому населению при стоматологических заболеваниях, утвержденному  приказом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№1496н от07.12.2011 года.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BM94b60"/>
      <w:bookmarkEnd w:id="9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5.Штатная численность медицинского и другого персонала </w:t>
      </w:r>
      <w:bookmarkStart w:id="10" w:name="d2d3b"/>
      <w:bookmarkEnd w:id="10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стоматологического кабинета утверждается с учетом рекомендуемых штатных нормативов согласно приложению N 8 к Порядку оказания медицинской помощи взрослому населению при стоматологических заболеваниях, </w:t>
      </w: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утвержденному  приказом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№1496н от07.12.2011 года.</w:t>
      </w:r>
      <w:bookmarkStart w:id="11" w:name="b7534"/>
      <w:bookmarkStart w:id="12" w:name="BM95464"/>
      <w:bookmarkEnd w:id="11"/>
      <w:bookmarkEnd w:id="12"/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На должность врача-стоматолога стоматологического кабинета назначается специалист, соответствующий Квалификационным </w:t>
      </w:r>
      <w:hyperlink r:id="rId4" w:anchor="54e5d" w:history="1">
        <w:r w:rsidRPr="005F1F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BM5e336"/>
      <w:bookmarkEnd w:id="13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к специалистам с высшим и послевузовским медицинским образованием в сфере здравоохранения, утвержденным приказом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</w:t>
      </w:r>
      <w:bookmarkStart w:id="14" w:name="e3631"/>
      <w:bookmarkEnd w:id="14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</w:t>
      </w:r>
      <w:hyperlink r:id="rId5" w:anchor="a34c9" w:history="1">
        <w:r w:rsidRPr="005F1F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характеристикам</w:t>
        </w:r>
      </w:hyperlink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работников в сфере здравоохранения, утвержденным приказом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N 541н (зарегистрирован Минюстом России 25.08.2010 N 18247).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7. На должность медицинской сестры стоматологического кабинета назначается специалист, соответствующий Квалификационным </w:t>
      </w:r>
      <w:hyperlink r:id="rId6" w:anchor="a34c9" w:history="1">
        <w:r w:rsidRPr="005F1F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характеристикам</w:t>
        </w:r>
      </w:hyperlink>
      <w:bookmarkStart w:id="15" w:name="b8046"/>
      <w:bookmarkEnd w:id="15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</w:t>
      </w:r>
      <w:bookmarkStart w:id="16" w:name="BM2c076"/>
      <w:bookmarkEnd w:id="16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в сфере здравоохранения, утвержденным приказом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N 541н (зарегистрирован Минюстом России 25.08.2010 N 18247).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BM15f6b"/>
      <w:bookmarkEnd w:id="17"/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 На должность зубного врача стоматологического кабинета назначается специалист, соответствующий Квалификационным </w:t>
      </w:r>
      <w:hyperlink r:id="rId7" w:anchor="a34c9" w:history="1">
        <w:r w:rsidRPr="005F1FA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характеристикам</w:t>
        </w:r>
      </w:hyperlink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 </w:t>
      </w:r>
      <w:bookmarkStart w:id="18" w:name="BM2c03a"/>
      <w:bookmarkEnd w:id="18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в сфере здравоохранения, утвержденным приказом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23.07.2010 N 541н (зарегистрирован Минюстом России 25.08.2010 N 18247).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FA1">
        <w:rPr>
          <w:rFonts w:ascii="Times New Roman" w:hAnsi="Times New Roman" w:cs="Times New Roman"/>
          <w:sz w:val="28"/>
          <w:szCs w:val="28"/>
          <w:lang w:eastAsia="ru-RU"/>
        </w:rPr>
        <w:tab/>
        <w:t>9. Функциями стоматологического кабинета являются: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1FA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ортодонту</w:t>
      </w:r>
      <w:proofErr w:type="spell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в стоматологическую поликлинику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faa37"/>
      <w:bookmarkEnd w:id="19"/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cd6b8"/>
      <w:bookmarkEnd w:id="20"/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e6668"/>
      <w:bookmarkEnd w:id="21"/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рационального питания с целью профилактики стоматологических заболеваний;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BM3901f"/>
      <w:bookmarkEnd w:id="22"/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стоматологического терапевтического отделения , в структуру которого он входит</w:t>
      </w:r>
      <w:bookmarkStart w:id="23" w:name="d9a3f"/>
      <w:bookmarkEnd w:id="23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51A" w:rsidRPr="005F1FA1" w:rsidRDefault="0059351A" w:rsidP="005F1F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1F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внедрение</w:t>
      </w:r>
      <w:proofErr w:type="gramEnd"/>
      <w:r w:rsidRPr="005F1FA1">
        <w:rPr>
          <w:rFonts w:ascii="Times New Roman" w:hAnsi="Times New Roman" w:cs="Times New Roman"/>
          <w:sz w:val="28"/>
          <w:szCs w:val="28"/>
          <w:lang w:eastAsia="ru-RU"/>
        </w:rPr>
        <w:t xml:space="preserve">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9351A" w:rsidRPr="005F1FA1" w:rsidRDefault="0059351A" w:rsidP="005F1FA1">
      <w:pPr>
        <w:jc w:val="both"/>
        <w:rPr>
          <w:sz w:val="28"/>
          <w:szCs w:val="28"/>
        </w:rPr>
      </w:pPr>
    </w:p>
    <w:sectPr w:rsidR="0059351A" w:rsidRPr="005F1FA1" w:rsidSect="00EC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0B3"/>
    <w:rsid w:val="00051BEA"/>
    <w:rsid w:val="0011377F"/>
    <w:rsid w:val="0020212A"/>
    <w:rsid w:val="002333F2"/>
    <w:rsid w:val="003176BB"/>
    <w:rsid w:val="003A40B3"/>
    <w:rsid w:val="0057055E"/>
    <w:rsid w:val="0059351A"/>
    <w:rsid w:val="005A2E9A"/>
    <w:rsid w:val="005F1FA1"/>
    <w:rsid w:val="00A7466D"/>
    <w:rsid w:val="00AC4BAF"/>
    <w:rsid w:val="00B220FE"/>
    <w:rsid w:val="00B222F5"/>
    <w:rsid w:val="00BB6903"/>
    <w:rsid w:val="00E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178C3-B8B2-4BF5-9D42-AC91D051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57055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57055E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base/16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161995" TargetMode="External"/><Relationship Id="rId5" Type="http://schemas.openxmlformats.org/officeDocument/2006/relationships/hyperlink" Target="http://zakonbase.ru/content/base/161995" TargetMode="External"/><Relationship Id="rId4" Type="http://schemas.openxmlformats.org/officeDocument/2006/relationships/hyperlink" Target="http://zakonbase.ru/content/base/1378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692</Words>
  <Characters>3948</Characters>
  <Application>Microsoft Office Word</Application>
  <DocSecurity>0</DocSecurity>
  <Lines>32</Lines>
  <Paragraphs>9</Paragraphs>
  <ScaleCrop>false</ScaleCrop>
  <Company>TOGAUZ GSP 2 Tambova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zavglavvrach</dc:creator>
  <cp:keywords/>
  <dc:description/>
  <cp:lastModifiedBy>Artem</cp:lastModifiedBy>
  <cp:revision>8</cp:revision>
  <cp:lastPrinted>2014-02-19T07:54:00Z</cp:lastPrinted>
  <dcterms:created xsi:type="dcterms:W3CDTF">2014-02-07T06:41:00Z</dcterms:created>
  <dcterms:modified xsi:type="dcterms:W3CDTF">2014-02-19T12:01:00Z</dcterms:modified>
</cp:coreProperties>
</file>