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EF" w:rsidRPr="000B2964" w:rsidRDefault="00E61BEF" w:rsidP="00D65280">
      <w:pPr>
        <w:tabs>
          <w:tab w:val="left" w:pos="540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B2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ДЕЯТЕЛЬНОСТИ</w:t>
      </w:r>
    </w:p>
    <w:p w:rsidR="00E61BEF" w:rsidRPr="000B2964" w:rsidRDefault="00E61BEF" w:rsidP="006C03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2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ТОГАУЗ «ГОРОДСКАЯ СТОМАТОЛОГИЧЕСКАЯ ПОЛИКЛИНИКА № </w:t>
      </w:r>
      <w:bookmarkStart w:id="1" w:name="h866"/>
      <w:bookmarkEnd w:id="1"/>
      <w:r w:rsidRPr="000B2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E61BEF" w:rsidRDefault="00E61BEF" w:rsidP="006C03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2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ТАМБОВА»</w:t>
      </w:r>
    </w:p>
    <w:p w:rsidR="00E61BEF" w:rsidRPr="00C41916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4191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proofErr w:type="gramStart"/>
      <w:r w:rsidRPr="00C41916">
        <w:rPr>
          <w:rFonts w:ascii="Times New Roman" w:hAnsi="Times New Roman" w:cs="Times New Roman"/>
          <w:sz w:val="24"/>
          <w:szCs w:val="24"/>
          <w:lang w:eastAsia="ru-RU"/>
        </w:rPr>
        <w:t>разработано  в</w:t>
      </w:r>
      <w:proofErr w:type="gramEnd"/>
      <w:r w:rsidRPr="00C4191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основными нормативно-правовыми  документами Российской Федерации :</w:t>
      </w:r>
    </w:p>
    <w:p w:rsidR="00E61BEF" w:rsidRPr="00C41916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-Федеральный закон №323-ФЗ от 21.11.11г «Об основах охраны здоровья граждан в РФ»</w:t>
      </w:r>
    </w:p>
    <w:p w:rsidR="00E61BEF" w:rsidRPr="00C41916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-Приказ Министерства здравоохранения и социального развития №1496 н от 7.12.11г</w:t>
      </w:r>
    </w:p>
    <w:p w:rsidR="00E61BEF" w:rsidRPr="00C41916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-Гражданский кодекс РФ</w:t>
      </w:r>
    </w:p>
    <w:p w:rsidR="00E61BEF" w:rsidRPr="00C41916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-Бюджетный кодекс РФ</w:t>
      </w:r>
    </w:p>
    <w:p w:rsidR="00E61BEF" w:rsidRPr="00C41916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-Закон РФ от 07.02.98г №2300-</w:t>
      </w:r>
      <w:proofErr w:type="gramStart"/>
      <w:r w:rsidRPr="00C41916">
        <w:rPr>
          <w:rFonts w:ascii="Times New Roman" w:hAnsi="Times New Roman" w:cs="Times New Roman"/>
          <w:sz w:val="24"/>
          <w:szCs w:val="24"/>
          <w:lang w:eastAsia="ru-RU"/>
        </w:rPr>
        <w:t>1»О</w:t>
      </w:r>
      <w:proofErr w:type="gramEnd"/>
      <w:r w:rsidRPr="00C41916">
        <w:rPr>
          <w:rFonts w:ascii="Times New Roman" w:hAnsi="Times New Roman" w:cs="Times New Roman"/>
          <w:sz w:val="24"/>
          <w:szCs w:val="24"/>
          <w:lang w:eastAsia="ru-RU"/>
        </w:rPr>
        <w:t xml:space="preserve"> Защите прав потребителей»</w:t>
      </w:r>
    </w:p>
    <w:p w:rsidR="00E61BEF" w:rsidRPr="00C41916" w:rsidRDefault="00E61BEF" w:rsidP="009F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-Постановление Правительства РФ от 22.10.12г№1074 «О программе государственных гарантий бесплатного оказания гражданам медицинской помощи на 2013 год и на плановый период 2014 и2015 годов»</w:t>
      </w:r>
    </w:p>
    <w:p w:rsidR="00E61BEF" w:rsidRPr="00C41916" w:rsidRDefault="00E61BEF" w:rsidP="009F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-Постановление администрации Тамбовской области от</w:t>
      </w:r>
      <w:r w:rsidR="009F60B4">
        <w:rPr>
          <w:rFonts w:ascii="Times New Roman" w:hAnsi="Times New Roman" w:cs="Times New Roman"/>
          <w:sz w:val="24"/>
          <w:szCs w:val="24"/>
          <w:lang w:eastAsia="ru-RU"/>
        </w:rPr>
        <w:t xml:space="preserve"> 25.12.12г №1665 </w:t>
      </w:r>
      <w:r w:rsidRPr="00C41916">
        <w:rPr>
          <w:rFonts w:ascii="Times New Roman" w:hAnsi="Times New Roman" w:cs="Times New Roman"/>
          <w:sz w:val="24"/>
          <w:szCs w:val="24"/>
          <w:lang w:eastAsia="ru-RU"/>
        </w:rPr>
        <w:t xml:space="preserve">«О программе государственных гарантий бесплатного оказания населению Тамбовской </w:t>
      </w:r>
      <w:proofErr w:type="gramStart"/>
      <w:r w:rsidRPr="00C41916">
        <w:rPr>
          <w:rFonts w:ascii="Times New Roman" w:hAnsi="Times New Roman" w:cs="Times New Roman"/>
          <w:sz w:val="24"/>
          <w:szCs w:val="24"/>
          <w:lang w:eastAsia="ru-RU"/>
        </w:rPr>
        <w:t>области  медицинской</w:t>
      </w:r>
      <w:proofErr w:type="gramEnd"/>
      <w:r w:rsidRPr="00C41916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на 2013 год и на плановый период 2014 и2015 годов».</w:t>
      </w:r>
    </w:p>
    <w:p w:rsidR="00E61BEF" w:rsidRPr="00C41916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916">
        <w:rPr>
          <w:rFonts w:ascii="Times New Roman" w:hAnsi="Times New Roman" w:cs="Times New Roman"/>
          <w:sz w:val="24"/>
          <w:szCs w:val="24"/>
          <w:lang w:eastAsia="ru-RU"/>
        </w:rPr>
        <w:t>-Федеральный Закон №326-ФЗ от 29.11.10г «Об обязательном медицинском страховании в Российской Федерации»</w:t>
      </w:r>
    </w:p>
    <w:p w:rsidR="00E61BEF" w:rsidRPr="00B220FE" w:rsidRDefault="00E61BEF" w:rsidP="009F6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fbef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Положение регулирует вопросы организации деятел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ьности ТОГАУЗ «</w:t>
      </w:r>
      <w:r w:rsidR="009F60B4">
        <w:rPr>
          <w:rFonts w:ascii="Times New Roman" w:hAnsi="Times New Roman" w:cs="Times New Roman"/>
          <w:sz w:val="24"/>
          <w:szCs w:val="24"/>
          <w:lang w:eastAsia="ru-RU"/>
        </w:rPr>
        <w:t xml:space="preserve">Стоматологическая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поликлиника №2 г Тамбова»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</w:t>
      </w:r>
      <w:r w:rsidRPr="00C41916">
        <w:rPr>
          <w:rFonts w:ascii="Times New Roman" w:hAnsi="Times New Roman" w:cs="Times New Roman"/>
          <w:sz w:val="24"/>
          <w:szCs w:val="24"/>
          <w:lang w:eastAsia="ru-RU"/>
        </w:rPr>
        <w:t>Стоматологическая поликлиника является самостоятельной медицинской организацией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f5949"/>
      <w:bookmarkEnd w:id="3"/>
      <w:r w:rsidRPr="00B220FE">
        <w:rPr>
          <w:rFonts w:ascii="Times New Roman" w:hAnsi="Times New Roman" w:cs="Times New Roman"/>
          <w:sz w:val="24"/>
          <w:szCs w:val="24"/>
          <w:lang w:eastAsia="ru-RU"/>
        </w:rPr>
        <w:t>,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ована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заболеваниях, утвержденному 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№1496н от 7.12.11г и Порядком оказания медицинской помощи детям со стоматологическими заболеваниями, утвержденному приказом Министерства здравоохранения РФ от 13.11.12 №910 н.</w:t>
      </w:r>
    </w:p>
    <w:p w:rsidR="00E61BEF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e32a8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Организационная структура и штатная 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сленность медицинского и иного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Ш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татная 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сленность медицинского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иного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персонала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BM4b8c4"/>
      <w:bookmarkEnd w:id="5"/>
      <w:r w:rsidRPr="00B220FE">
        <w:rPr>
          <w:rFonts w:ascii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овлена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рекомендуемых штатных нормативов медицинского и другого персонала согласно приложению N 6 к Порядку оказания медицинской помощи </w:t>
      </w:r>
      <w:bookmarkStart w:id="6" w:name="f055c"/>
      <w:bookmarkEnd w:id="6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взрослому населению при стоматологических забол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еваниях, утвержденному  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№1496 н от 07.12.11г</w:t>
      </w:r>
      <w:r w:rsidRPr="009420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оказания медицинской помощи детям со стоматологическими заболеваниями, утвержденному приказом Министерства здравоохранения РФ от 13.11.12 №910 н.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приложению N 11 к Порядку оказания медицинской помощи взрослому населению при стоматологических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забол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еваниях, утвержденному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риказом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№1496 н от 07.12.11г</w:t>
      </w:r>
      <w:r w:rsidRPr="009420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приложению №3 к Порядку  оказания медицинской помощи детям со стоматологическими заболеваниями, утвержденному приказом Министерства здравоохранения РФ от 13.11.12 №910 н.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в зависимости от объема и вида оказываемой медицинской помощи.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BM0df0f"/>
      <w:bookmarkEnd w:id="7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5. Для обеспечения функций стоматологической поликлини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 в ее структуре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предусмотрены 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подразделения:</w:t>
      </w:r>
    </w:p>
    <w:p w:rsidR="00E61BEF" w:rsidRPr="006C03BC" w:rsidRDefault="00E61BEF" w:rsidP="00C25FFF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sz w:val="24"/>
          <w:szCs w:val="24"/>
          <w:lang w:eastAsia="ru-RU"/>
        </w:rPr>
      </w:pPr>
      <w:bookmarkStart w:id="8" w:name="BM5fc6d"/>
      <w:bookmarkStart w:id="9" w:name="BM39ef5"/>
      <w:bookmarkStart w:id="10" w:name="BM27210"/>
      <w:bookmarkStart w:id="11" w:name="BM1909a"/>
      <w:bookmarkEnd w:id="8"/>
      <w:bookmarkEnd w:id="9"/>
      <w:bookmarkEnd w:id="10"/>
      <w:bookmarkEnd w:id="11"/>
      <w:r w:rsidRPr="006C0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Терапевтическое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C0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тделение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Регистратура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Терапевтическое отделение 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-Хирургический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-Рентгенологический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-Физиотерапевтический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-Централизованное стерилизационное отделение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-Стоматологический кабинет в ТОГБОУ СПО Тамбовский областной медицинский колледж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Ортопедическое отделение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-Зуботехническая лаборатория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Платное терапевтическое отделение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-Рентгенологический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Кабинет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медицинской  статистики</w:t>
      </w:r>
      <w:proofErr w:type="gramEnd"/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Административно-хозяйственная часть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Технические службы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Кабинет программного обеспечения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Юридический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EF" w:rsidRPr="006C03BC" w:rsidRDefault="00E61BEF" w:rsidP="00C2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0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Терапевтическое отделение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Регистратура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Терапевтическое отделение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-Хирургический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-Рентгенологический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Стоматологический кабинет в ОАО «Пигмент»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-Физиотерапевтический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Централизованное стерилизационное отделение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Платное терапевтическое отделение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Ортопедическое отделение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-зуботехническая лаборатория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EF" w:rsidRPr="00494F57" w:rsidRDefault="00E61BEF" w:rsidP="00C2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4F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Детское терапевтическое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94F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тделение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F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Регистратура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Терапевтические кабинеты, в том числе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Стоматологические  кабинеты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образовательных учреждениях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Хирургический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-Рентгенологический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Ортодонтический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</w:t>
      </w:r>
    </w:p>
    <w:p w:rsidR="00E61BEF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Ортодонтическая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зуботехническая лаборатория.</w:t>
      </w:r>
    </w:p>
    <w:p w:rsidR="00E61BEF" w:rsidRPr="00AA4342" w:rsidRDefault="00E61BEF" w:rsidP="006C03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BM47ca3"/>
      <w:bookmarkStart w:id="13" w:name="BM953bd"/>
      <w:bookmarkEnd w:id="12"/>
      <w:bookmarkEnd w:id="13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6.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4" w:anchor="54e5d" w:history="1">
        <w:r w:rsidRPr="00B220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к специалистам с высшим и послевузовским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медицинским 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образованием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07.07.2009 N 415н (зарегистрирован Минюстом России 09.07.2009 N 14292), по специальностям "стоматология", "стоматология общей </w:t>
      </w:r>
      <w:bookmarkStart w:id="14" w:name="BM635c6"/>
      <w:bookmarkEnd w:id="14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практики", "стоматология детская", "ортодонтия", "стоматология терапевтическая", "стоматология ортопедическая", "стоматология хирургическая"</w:t>
      </w:r>
      <w:bookmarkStart w:id="15" w:name="b814d"/>
      <w:bookmarkEnd w:id="15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здравоохранения и общественное здоровье", а также Квалификационным </w:t>
      </w:r>
      <w:hyperlink r:id="rId5" w:anchor="a34c9" w:history="1">
        <w:r w:rsidRPr="00B220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должностей работников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7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. На должность заведующего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профильным отделением (кабинетом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) стоматологической поликлиники назначается специалист, соответствующий Квалификационным </w:t>
      </w:r>
      <w:hyperlink r:id="rId6" w:anchor="54e5d" w:history="1">
        <w:r w:rsidRPr="00B220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BM6183f"/>
      <w:bookmarkEnd w:id="16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к специалистам с высшим и послевузовским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медицинским  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образованием в сфере здравоохранения, утвержденным приказом </w:t>
      </w:r>
      <w:bookmarkStart w:id="17" w:name="d1ff2"/>
      <w:bookmarkEnd w:id="17"/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7" w:anchor="a34c9" w:history="1">
        <w:r w:rsidRPr="00494F57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характеристикам</w:t>
        </w:r>
      </w:hyperlink>
      <w:r w:rsidRPr="00494F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должностей работников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c9f1e"/>
      <w:bookmarkEnd w:id="18"/>
      <w:r>
        <w:rPr>
          <w:rFonts w:ascii="Times New Roman" w:hAnsi="Times New Roman" w:cs="Times New Roman"/>
          <w:sz w:val="24"/>
          <w:szCs w:val="24"/>
          <w:lang w:eastAsia="ru-RU"/>
        </w:rPr>
        <w:tab/>
        <w:t>8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8" w:anchor="54e5d" w:history="1">
        <w:r w:rsidRPr="00494F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к специалистам с высшим и послевузовским медицинским </w:t>
      </w:r>
      <w:bookmarkStart w:id="19" w:name="f339a"/>
      <w:bookmarkEnd w:id="1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образованием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</w:t>
      </w:r>
      <w:hyperlink r:id="rId9" w:anchor="a34c9" w:history="1">
        <w:r w:rsidRPr="00494F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должностей работников в сфере здравоохранения, утвержденным </w:t>
      </w:r>
      <w:bookmarkStart w:id="20" w:name="BM1a017"/>
      <w:bookmarkEnd w:id="20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e8468"/>
      <w:bookmarkEnd w:id="21"/>
      <w:r>
        <w:rPr>
          <w:rFonts w:ascii="Times New Roman" w:hAnsi="Times New Roman" w:cs="Times New Roman"/>
          <w:sz w:val="24"/>
          <w:szCs w:val="24"/>
          <w:lang w:eastAsia="ru-RU"/>
        </w:rPr>
        <w:tab/>
        <w:t>9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. На должность медицинской сестры стоматологической поликлиники назначается специалист, соответствующий Квалификационным </w:t>
      </w:r>
      <w:hyperlink r:id="rId10" w:anchor="a34c9" w:history="1">
        <w:r w:rsidRPr="00494F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должностей работников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18247), по специальности "медицинская сестра".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11" w:anchor="a34c9" w:history="1">
        <w:r w:rsidRPr="00494F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22" w:name="BM1f3ff"/>
      <w:bookmarkEnd w:id="22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должностей работников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18247), по специальности "гигиенист стоматологический".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. На должность зубного врача стоматологической поликлиники назначается специалист, соответствующий Квалификационным </w:t>
      </w:r>
      <w:hyperlink r:id="rId12" w:anchor="a34c9" w:history="1">
        <w:r w:rsidRPr="00B220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должностей </w:t>
      </w:r>
      <w:bookmarkStart w:id="23" w:name="BM9c9c5"/>
      <w:bookmarkEnd w:id="23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18247), по специальности "зубной врач".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BM66d82"/>
      <w:bookmarkEnd w:id="24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. На должность зубного техника стоматологической поликлиники назначается специалист, соответствующий Квалификационным </w:t>
      </w:r>
      <w:hyperlink r:id="rId13" w:anchor="a34c9" w:history="1">
        <w:r w:rsidRPr="00494F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характеристикам</w:t>
        </w:r>
      </w:hyperlink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должностей работников в сфере здравоохранения, утвержденным приказом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23.07.2010 N 541н (зарегистрирован Минюстом России 25.08.2010 N 18247), по специальности "зубной техник".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. Функции стоматологической поликлиники: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BM0aa88"/>
      <w:bookmarkEnd w:id="25"/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проведение профилактических медицинских осмотров и санации рта взрослого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детского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 в учреждениях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дошкольного, школьного и среднего 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онального образования, призывном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пу</w:t>
      </w:r>
      <w:r>
        <w:rPr>
          <w:rFonts w:ascii="Times New Roman" w:hAnsi="Times New Roman" w:cs="Times New Roman"/>
          <w:sz w:val="24"/>
          <w:szCs w:val="24"/>
          <w:lang w:eastAsia="ru-RU"/>
        </w:rPr>
        <w:t>нкте , на предприятии .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e4c3d"/>
      <w:bookmarkEnd w:id="26"/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оказание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экстренной стоматологической помощи взрослому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детскому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населению при острых заболеваниях и травмах челюстно-лицевой области;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оказание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первичной медико-санитарной и (или) специализированной стоматологической помощи взрослому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детскому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населению при стоматологических заболеваниях;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диспансерного наблюдения за взрослым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детским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населением при стоматологических заболеваниях с оценкой уровня стоматологического здоровья;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BM08e64"/>
      <w:bookmarkEnd w:id="27"/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направление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взрослого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детского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BM2a0ea"/>
      <w:bookmarkEnd w:id="28"/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комплексного </w:t>
      </w:r>
      <w:proofErr w:type="spell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лечения взрослого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детского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>населения с зубочелюстно-лицевыми аномалиями и деформациями;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экспертиза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c090a"/>
      <w:bookmarkEnd w:id="29"/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стоматолог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ической заболеваемости </w:t>
      </w:r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 и разработку мероприятий по снижению и устранению причин, способствующих возникновению </w:t>
      </w:r>
      <w:bookmarkStart w:id="30" w:name="fcf84"/>
      <w:bookmarkEnd w:id="30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заболеваний и их осложнений;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внедрение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методов профилактики, диагностики и лечения стоматологических заболеваний челюстно-лицевой области;</w:t>
      </w:r>
    </w:p>
    <w:p w:rsidR="00E61BEF" w:rsidRPr="00B220FE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E61BEF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B220FE">
        <w:rPr>
          <w:rFonts w:ascii="Times New Roman" w:hAnsi="Times New Roman" w:cs="Times New Roman"/>
          <w:sz w:val="24"/>
          <w:szCs w:val="24"/>
          <w:lang w:eastAsia="ru-RU"/>
        </w:rPr>
        <w:t xml:space="preserve"> учетной и отчетной медицинской документации и представление отчетов о деятельности, сбор данных для регистров, ведение которых предусмотрено </w:t>
      </w:r>
      <w:bookmarkStart w:id="31" w:name="BM004f9"/>
      <w:bookmarkEnd w:id="31"/>
      <w:r w:rsidRPr="00B220FE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  <w:bookmarkStart w:id="32" w:name="BM807c6"/>
      <w:bookmarkEnd w:id="32"/>
    </w:p>
    <w:p w:rsidR="00E61BEF" w:rsidRDefault="00E61BEF" w:rsidP="006C0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EF" w:rsidRDefault="00E61BEF" w:rsidP="006C03BC">
      <w:pPr>
        <w:jc w:val="both"/>
      </w:pPr>
    </w:p>
    <w:sectPr w:rsidR="00E61BEF" w:rsidSect="00FC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FE5"/>
    <w:rsid w:val="000B2964"/>
    <w:rsid w:val="0020497A"/>
    <w:rsid w:val="0029305C"/>
    <w:rsid w:val="00302CAF"/>
    <w:rsid w:val="003C2168"/>
    <w:rsid w:val="00494F57"/>
    <w:rsid w:val="005E22AF"/>
    <w:rsid w:val="006C03BC"/>
    <w:rsid w:val="006F16D6"/>
    <w:rsid w:val="00942050"/>
    <w:rsid w:val="009569A7"/>
    <w:rsid w:val="009815EF"/>
    <w:rsid w:val="009F60B4"/>
    <w:rsid w:val="00A73D56"/>
    <w:rsid w:val="00AA4342"/>
    <w:rsid w:val="00B220FE"/>
    <w:rsid w:val="00B93702"/>
    <w:rsid w:val="00BD040B"/>
    <w:rsid w:val="00C25FFF"/>
    <w:rsid w:val="00C41916"/>
    <w:rsid w:val="00C6417B"/>
    <w:rsid w:val="00C93B1D"/>
    <w:rsid w:val="00D65280"/>
    <w:rsid w:val="00E61BEF"/>
    <w:rsid w:val="00EA1FE5"/>
    <w:rsid w:val="00EA5BAF"/>
    <w:rsid w:val="00F61681"/>
    <w:rsid w:val="00FC742E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8DB53-E9A7-4805-B14F-5C5E66B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4CD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137821" TargetMode="External"/><Relationship Id="rId13" Type="http://schemas.openxmlformats.org/officeDocument/2006/relationships/hyperlink" Target="http://zakonbase.ru/content/base/1619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base/161995" TargetMode="External"/><Relationship Id="rId12" Type="http://schemas.openxmlformats.org/officeDocument/2006/relationships/hyperlink" Target="http://zakonbase.ru/content/base/161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137821" TargetMode="External"/><Relationship Id="rId11" Type="http://schemas.openxmlformats.org/officeDocument/2006/relationships/hyperlink" Target="http://zakonbase.ru/content/base/161995" TargetMode="External"/><Relationship Id="rId5" Type="http://schemas.openxmlformats.org/officeDocument/2006/relationships/hyperlink" Target="http://zakonbase.ru/content/base/1619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base.ru/content/base/161995" TargetMode="External"/><Relationship Id="rId4" Type="http://schemas.openxmlformats.org/officeDocument/2006/relationships/hyperlink" Target="http://zakonbase.ru/content/base/137821" TargetMode="External"/><Relationship Id="rId9" Type="http://schemas.openxmlformats.org/officeDocument/2006/relationships/hyperlink" Target="http://zakonbase.ru/content/base/1619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TOGAUZ GSP 2 Tambova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zavglavvrach</dc:creator>
  <cp:keywords/>
  <dc:description/>
  <cp:lastModifiedBy>Artem</cp:lastModifiedBy>
  <cp:revision>13</cp:revision>
  <cp:lastPrinted>2014-02-19T07:25:00Z</cp:lastPrinted>
  <dcterms:created xsi:type="dcterms:W3CDTF">2014-02-07T07:23:00Z</dcterms:created>
  <dcterms:modified xsi:type="dcterms:W3CDTF">2014-02-19T11:50:00Z</dcterms:modified>
</cp:coreProperties>
</file>